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537F" w:rsidR="00C33B18" w:rsidP="00C33B18" w:rsidRDefault="00C33B18" w14:paraId="98226a7" w14:textId="98226a7">
      <w:pPr>
        <w15:collapsed w:val="false"/>
        <w:rPr>
          <w:rFonts w:ascii="Arial" w:hAnsi="Arial" w:cs="Arial"/>
          <w:bCs/>
          <w:sz w:val="24"/>
          <w:szCs w:val="24"/>
        </w:rPr>
      </w:pPr>
      <w:bookmarkStart w:name="_GoBack" w:id="0"/>
      <w:bookmarkEnd w:id="0"/>
      <w:r w:rsidRPr="005D537F">
        <w:rPr>
          <w:rFonts w:ascii="Arial" w:hAnsi="Arial" w:cs="Arial"/>
          <w:bCs/>
          <w:sz w:val="24"/>
          <w:szCs w:val="24"/>
        </w:rPr>
        <w:t>REPUBLIKA HRVATSKA</w:t>
      </w:r>
    </w:p>
    <w:p w:rsidRPr="005D537F" w:rsidR="00C33B18" w:rsidP="00C33B18" w:rsidRDefault="00C33B18">
      <w:pPr>
        <w:rPr>
          <w:rFonts w:ascii="Arial" w:hAnsi="Arial" w:cs="Arial"/>
          <w:bCs/>
          <w:sz w:val="24"/>
          <w:szCs w:val="24"/>
        </w:rPr>
      </w:pPr>
      <w:r w:rsidRPr="005D537F">
        <w:rPr>
          <w:rFonts w:ascii="Arial" w:hAnsi="Arial" w:cs="Arial"/>
          <w:bCs/>
          <w:sz w:val="24"/>
          <w:szCs w:val="24"/>
        </w:rPr>
        <w:t>TRGOVAČKI SUD U ZAGREBU</w:t>
      </w:r>
    </w:p>
    <w:p w:rsidRPr="005D537F" w:rsidR="00C33B18" w:rsidP="00C33B18" w:rsidRDefault="00E415E3">
      <w:pPr>
        <w:rPr>
          <w:rFonts w:ascii="Arial" w:hAnsi="Arial" w:cs="Arial"/>
          <w:bCs/>
          <w:sz w:val="24"/>
          <w:szCs w:val="24"/>
        </w:rPr>
      </w:pPr>
      <w:r w:rsidRPr="005D537F">
        <w:rPr>
          <w:rFonts w:ascii="Arial" w:hAnsi="Arial" w:cs="Arial"/>
          <w:bCs/>
          <w:sz w:val="24"/>
          <w:szCs w:val="24"/>
        </w:rPr>
        <w:t>Zagreb,</w:t>
      </w:r>
      <w:r w:rsidRPr="005D537F" w:rsidR="00330082">
        <w:rPr>
          <w:rFonts w:ascii="Arial" w:hAnsi="Arial" w:cs="Arial"/>
          <w:bCs/>
          <w:sz w:val="24"/>
          <w:szCs w:val="24"/>
        </w:rPr>
        <w:t xml:space="preserve"> Am</w:t>
      </w:r>
      <w:r w:rsidRPr="005D537F" w:rsidR="00B12385">
        <w:rPr>
          <w:rFonts w:ascii="Arial" w:hAnsi="Arial" w:cs="Arial"/>
          <w:bCs/>
          <w:sz w:val="24"/>
          <w:szCs w:val="24"/>
        </w:rPr>
        <w:t>ruševa 2/II</w:t>
      </w:r>
      <w:r w:rsidRPr="005D537F" w:rsidR="00B12385">
        <w:rPr>
          <w:rFonts w:ascii="Arial" w:hAnsi="Arial" w:cs="Arial"/>
          <w:bCs/>
          <w:sz w:val="24"/>
          <w:szCs w:val="24"/>
        </w:rPr>
        <w:tab/>
      </w:r>
      <w:r w:rsidRPr="005D537F" w:rsidR="00B12385">
        <w:rPr>
          <w:rFonts w:ascii="Arial" w:hAnsi="Arial" w:cs="Arial"/>
          <w:bCs/>
          <w:sz w:val="24"/>
          <w:szCs w:val="24"/>
        </w:rPr>
        <w:tab/>
      </w:r>
      <w:r w:rsidRPr="005D537F" w:rsidR="00B12385">
        <w:rPr>
          <w:rFonts w:ascii="Arial" w:hAnsi="Arial" w:cs="Arial"/>
          <w:bCs/>
          <w:sz w:val="24"/>
          <w:szCs w:val="24"/>
        </w:rPr>
        <w:tab/>
      </w:r>
      <w:r w:rsidRPr="005D537F" w:rsidR="00B12385">
        <w:rPr>
          <w:rFonts w:ascii="Arial" w:hAnsi="Arial" w:cs="Arial"/>
          <w:bCs/>
          <w:sz w:val="24"/>
          <w:szCs w:val="24"/>
        </w:rPr>
        <w:tab/>
      </w:r>
      <w:r w:rsidRPr="005D537F" w:rsidR="00B12385">
        <w:rPr>
          <w:rFonts w:ascii="Arial" w:hAnsi="Arial" w:cs="Arial"/>
          <w:bCs/>
          <w:sz w:val="24"/>
          <w:szCs w:val="24"/>
        </w:rPr>
        <w:tab/>
      </w:r>
      <w:r w:rsidRPr="005D537F" w:rsidR="00B12385">
        <w:rPr>
          <w:rFonts w:ascii="Arial" w:hAnsi="Arial" w:cs="Arial"/>
          <w:bCs/>
          <w:sz w:val="24"/>
          <w:szCs w:val="24"/>
        </w:rPr>
        <w:tab/>
        <w:t>46. St-</w:t>
      </w:r>
      <w:r w:rsidRPr="005D537F" w:rsidR="00C0590C">
        <w:rPr>
          <w:rFonts w:ascii="Arial" w:hAnsi="Arial" w:cs="Arial"/>
          <w:bCs/>
          <w:sz w:val="24"/>
          <w:szCs w:val="24"/>
        </w:rPr>
        <w:t>42/2011</w:t>
      </w:r>
    </w:p>
    <w:p w:rsidRPr="005D537F" w:rsidR="00B12385" w:rsidP="00B63B15" w:rsidRDefault="00B12385">
      <w:pPr>
        <w:pStyle w:val="Naslov3"/>
        <w:rPr>
          <w:rFonts w:ascii="Arial" w:hAnsi="Arial" w:cs="Arial"/>
          <w:b w:val="false"/>
          <w:bCs/>
          <w:szCs w:val="24"/>
        </w:rPr>
      </w:pPr>
    </w:p>
    <w:p w:rsidRPr="005D537F" w:rsidR="00B12385" w:rsidP="00B63B15" w:rsidRDefault="00B12385">
      <w:pPr>
        <w:pStyle w:val="Naslov3"/>
        <w:rPr>
          <w:rFonts w:ascii="Arial" w:hAnsi="Arial" w:cs="Arial"/>
          <w:b w:val="false"/>
          <w:bCs/>
          <w:szCs w:val="24"/>
        </w:rPr>
      </w:pPr>
    </w:p>
    <w:p w:rsidRPr="005D537F" w:rsidR="00C33B18" w:rsidP="00B63B15" w:rsidRDefault="00C33B18">
      <w:pPr>
        <w:pStyle w:val="Naslov3"/>
        <w:rPr>
          <w:rFonts w:ascii="Arial" w:hAnsi="Arial" w:cs="Arial"/>
          <w:b w:val="false"/>
          <w:bCs/>
          <w:szCs w:val="24"/>
        </w:rPr>
      </w:pPr>
      <w:r w:rsidRPr="005D537F">
        <w:rPr>
          <w:rFonts w:ascii="Arial" w:hAnsi="Arial" w:cs="Arial"/>
          <w:b w:val="false"/>
          <w:bCs/>
          <w:szCs w:val="24"/>
        </w:rPr>
        <w:t>Z A P I S N I K</w:t>
      </w:r>
    </w:p>
    <w:p w:rsidRPr="005D537F" w:rsidR="00C33B18" w:rsidP="00B63B15" w:rsidRDefault="00C33B18">
      <w:pPr>
        <w:pStyle w:val="Naslov1"/>
        <w:ind w:left="2832"/>
        <w:rPr>
          <w:rFonts w:ascii="Arial" w:hAnsi="Arial" w:cs="Arial"/>
          <w:b w:val="false"/>
          <w:bCs/>
          <w:szCs w:val="24"/>
        </w:rPr>
      </w:pPr>
      <w:r w:rsidRPr="005D537F">
        <w:rPr>
          <w:rFonts w:ascii="Arial" w:hAnsi="Arial" w:cs="Arial"/>
          <w:b w:val="false"/>
          <w:bCs/>
          <w:szCs w:val="24"/>
        </w:rPr>
        <w:t xml:space="preserve">SA SKUPŠTINE </w:t>
      </w:r>
      <w:r w:rsidRPr="005D537F" w:rsidR="005C1227">
        <w:rPr>
          <w:rFonts w:ascii="Arial" w:hAnsi="Arial" w:cs="Arial"/>
          <w:b w:val="false"/>
          <w:bCs/>
          <w:szCs w:val="24"/>
        </w:rPr>
        <w:t>VJEROVNIKA</w:t>
      </w:r>
    </w:p>
    <w:p w:rsidRPr="005D537F" w:rsidR="00C33B18" w:rsidP="00C33B18" w:rsidRDefault="00C33B18">
      <w:pPr>
        <w:pStyle w:val="Tijeloteksta"/>
        <w:rPr>
          <w:rFonts w:cs="Arial"/>
          <w:bCs/>
          <w:szCs w:val="24"/>
        </w:rPr>
      </w:pPr>
    </w:p>
    <w:p w:rsidRPr="005D537F" w:rsidR="00C33B18" w:rsidP="00C33B18" w:rsidRDefault="001F367F">
      <w:pPr>
        <w:pStyle w:val="Tijeloteksta"/>
        <w:rPr>
          <w:rFonts w:cs="Arial"/>
          <w:bCs/>
          <w:szCs w:val="24"/>
        </w:rPr>
      </w:pPr>
      <w:r w:rsidRPr="005D537F">
        <w:rPr>
          <w:rFonts w:cs="Arial"/>
          <w:bCs/>
          <w:szCs w:val="24"/>
        </w:rPr>
        <w:t>održane</w:t>
      </w:r>
      <w:r w:rsidRPr="005D537F" w:rsidR="00C33B18">
        <w:rPr>
          <w:rFonts w:cs="Arial"/>
          <w:bCs/>
          <w:szCs w:val="24"/>
        </w:rPr>
        <w:t xml:space="preserve"> dana </w:t>
      </w:r>
      <w:r w:rsidRPr="005D537F" w:rsidR="00C0590C">
        <w:rPr>
          <w:rFonts w:cs="Arial"/>
          <w:bCs/>
          <w:szCs w:val="24"/>
        </w:rPr>
        <w:t>26. travnja 2021</w:t>
      </w:r>
      <w:r w:rsidRPr="005D537F" w:rsidR="00C33B18">
        <w:rPr>
          <w:rFonts w:cs="Arial"/>
          <w:bCs/>
          <w:szCs w:val="24"/>
        </w:rPr>
        <w:t>. u Trgovačko</w:t>
      </w:r>
      <w:r w:rsidRPr="005D537F" w:rsidR="004066CD">
        <w:rPr>
          <w:rFonts w:cs="Arial"/>
          <w:bCs/>
          <w:szCs w:val="24"/>
        </w:rPr>
        <w:t>m sudu u Zagrebu, u stečajnom postupku</w:t>
      </w:r>
      <w:r w:rsidRPr="005D537F" w:rsidR="00C33B18">
        <w:rPr>
          <w:rFonts w:cs="Arial"/>
          <w:bCs/>
          <w:szCs w:val="24"/>
        </w:rPr>
        <w:t xml:space="preserve"> nad dužnikom </w:t>
      </w:r>
      <w:r w:rsidRPr="005D537F" w:rsidR="00C0590C">
        <w:rPr>
          <w:rFonts w:cs="Arial"/>
          <w:bCs/>
          <w:szCs w:val="24"/>
          <w:lang w:val="pt-BR"/>
        </w:rPr>
        <w:t>FIRO FARM d.o.o. u stečaju (grad Sisak), Šašna greda bb, OIB: 7810654120</w:t>
      </w:r>
    </w:p>
    <w:p w:rsidRPr="005D537F" w:rsidR="00715157" w:rsidP="00853FF6" w:rsidRDefault="00715157">
      <w:pPr>
        <w:rPr>
          <w:rFonts w:ascii="Arial" w:hAnsi="Arial" w:cs="Arial"/>
          <w:bCs/>
          <w:sz w:val="24"/>
          <w:szCs w:val="24"/>
        </w:rPr>
      </w:pPr>
    </w:p>
    <w:p w:rsidRPr="005D537F" w:rsidR="00853FF6" w:rsidP="00853FF6" w:rsidRDefault="00853FF6">
      <w:pPr>
        <w:rPr>
          <w:rFonts w:ascii="Arial" w:hAnsi="Arial" w:cs="Arial"/>
          <w:bCs/>
          <w:sz w:val="24"/>
          <w:szCs w:val="24"/>
        </w:rPr>
      </w:pPr>
      <w:r w:rsidRPr="005D537F">
        <w:rPr>
          <w:rFonts w:ascii="Arial" w:hAnsi="Arial" w:cs="Arial"/>
          <w:bCs/>
          <w:sz w:val="24"/>
          <w:szCs w:val="24"/>
        </w:rPr>
        <w:t>Nazočni od suda:</w:t>
      </w:r>
    </w:p>
    <w:p w:rsidRPr="005D537F" w:rsidR="00A44CF5" w:rsidP="00853FF6" w:rsidRDefault="00A44CF5">
      <w:pPr>
        <w:rPr>
          <w:rFonts w:ascii="Arial" w:hAnsi="Arial" w:cs="Arial"/>
          <w:bCs/>
          <w:sz w:val="24"/>
          <w:szCs w:val="24"/>
        </w:rPr>
      </w:pPr>
    </w:p>
    <w:p w:rsidRPr="005D537F" w:rsidR="00853FF6" w:rsidP="00853FF6" w:rsidRDefault="00B12385">
      <w:pPr>
        <w:rPr>
          <w:rFonts w:ascii="Arial" w:hAnsi="Arial" w:cs="Arial"/>
          <w:bCs/>
          <w:sz w:val="24"/>
          <w:szCs w:val="24"/>
        </w:rPr>
      </w:pPr>
      <w:r w:rsidRPr="005D537F">
        <w:rPr>
          <w:rFonts w:ascii="Arial" w:hAnsi="Arial" w:cs="Arial"/>
          <w:bCs/>
          <w:sz w:val="24"/>
          <w:szCs w:val="24"/>
        </w:rPr>
        <w:t>Maja Praljak</w:t>
      </w:r>
      <w:r w:rsidRPr="005D537F" w:rsidR="00853FF6">
        <w:rPr>
          <w:rFonts w:ascii="Arial" w:hAnsi="Arial" w:cs="Arial"/>
          <w:bCs/>
          <w:sz w:val="24"/>
          <w:szCs w:val="24"/>
        </w:rPr>
        <w:t>, sudac</w:t>
      </w:r>
    </w:p>
    <w:p w:rsidRPr="005D537F" w:rsidR="00853FF6" w:rsidP="00853FF6" w:rsidRDefault="00853FF6">
      <w:pPr>
        <w:rPr>
          <w:rFonts w:ascii="Arial" w:hAnsi="Arial" w:cs="Arial"/>
          <w:bCs/>
          <w:sz w:val="24"/>
          <w:szCs w:val="24"/>
        </w:rPr>
      </w:pPr>
    </w:p>
    <w:p w:rsidRPr="005D537F" w:rsidR="00853FF6" w:rsidP="00B63B15" w:rsidRDefault="00B12385">
      <w:pPr>
        <w:rPr>
          <w:rFonts w:ascii="Arial" w:hAnsi="Arial" w:cs="Arial"/>
          <w:bCs/>
          <w:sz w:val="24"/>
          <w:szCs w:val="24"/>
        </w:rPr>
      </w:pPr>
      <w:r w:rsidRPr="005D537F">
        <w:rPr>
          <w:rFonts w:ascii="Arial" w:hAnsi="Arial" w:cs="Arial"/>
          <w:bCs/>
          <w:sz w:val="24"/>
          <w:szCs w:val="24"/>
        </w:rPr>
        <w:t>Nikolina Krunić</w:t>
      </w:r>
      <w:r w:rsidRPr="005D537F" w:rsidR="00853FF6">
        <w:rPr>
          <w:rFonts w:ascii="Arial" w:hAnsi="Arial" w:cs="Arial"/>
          <w:bCs/>
          <w:sz w:val="24"/>
          <w:szCs w:val="24"/>
        </w:rPr>
        <w:t>, zapisničar</w:t>
      </w:r>
    </w:p>
    <w:p w:rsidRPr="005D537F" w:rsidR="00853FF6" w:rsidP="00853FF6" w:rsidRDefault="00853FF6">
      <w:pPr>
        <w:rPr>
          <w:rFonts w:ascii="Arial" w:hAnsi="Arial" w:cs="Arial"/>
          <w:bCs/>
          <w:sz w:val="24"/>
          <w:szCs w:val="24"/>
        </w:rPr>
      </w:pPr>
    </w:p>
    <w:p w:rsidRPr="005D537F" w:rsidR="00B63B15" w:rsidP="00853FF6" w:rsidRDefault="00B63B15">
      <w:pPr>
        <w:rPr>
          <w:rFonts w:ascii="Arial" w:hAnsi="Arial" w:cs="Arial"/>
          <w:bCs/>
          <w:sz w:val="24"/>
          <w:szCs w:val="24"/>
        </w:rPr>
      </w:pPr>
    </w:p>
    <w:p w:rsidRPr="005D537F" w:rsidR="00AB4818" w:rsidP="00853FF6" w:rsidRDefault="00853FF6">
      <w:pPr>
        <w:rPr>
          <w:rFonts w:ascii="Arial" w:hAnsi="Arial" w:cs="Arial"/>
          <w:sz w:val="24"/>
          <w:szCs w:val="24"/>
        </w:rPr>
      </w:pPr>
      <w:r w:rsidRPr="005D537F">
        <w:rPr>
          <w:rFonts w:ascii="Arial" w:hAnsi="Arial" w:cs="Arial"/>
          <w:sz w:val="24"/>
          <w:szCs w:val="24"/>
        </w:rPr>
        <w:t>Utvrđuje se da je pristu</w:t>
      </w:r>
      <w:r w:rsidRPr="005D537F" w:rsidR="001E0965">
        <w:rPr>
          <w:rFonts w:ascii="Arial" w:hAnsi="Arial" w:cs="Arial"/>
          <w:sz w:val="24"/>
          <w:szCs w:val="24"/>
        </w:rPr>
        <w:t>pio</w:t>
      </w:r>
      <w:r w:rsidRPr="005D537F">
        <w:rPr>
          <w:rFonts w:ascii="Arial" w:hAnsi="Arial" w:cs="Arial"/>
          <w:sz w:val="24"/>
          <w:szCs w:val="24"/>
        </w:rPr>
        <w:t xml:space="preserve"> stečajn</w:t>
      </w:r>
      <w:r w:rsidRPr="005D537F" w:rsidR="00D865D4">
        <w:rPr>
          <w:rFonts w:ascii="Arial" w:hAnsi="Arial" w:cs="Arial"/>
          <w:sz w:val="24"/>
          <w:szCs w:val="24"/>
        </w:rPr>
        <w:t>i</w:t>
      </w:r>
      <w:r w:rsidRPr="005D537F" w:rsidR="00DC6824">
        <w:rPr>
          <w:rFonts w:ascii="Arial" w:hAnsi="Arial" w:cs="Arial"/>
          <w:sz w:val="24"/>
          <w:szCs w:val="24"/>
        </w:rPr>
        <w:t xml:space="preserve"> upravitelj</w:t>
      </w:r>
      <w:r w:rsidRPr="005D537F">
        <w:rPr>
          <w:rFonts w:ascii="Arial" w:hAnsi="Arial" w:cs="Arial"/>
          <w:sz w:val="24"/>
          <w:szCs w:val="24"/>
        </w:rPr>
        <w:t xml:space="preserve"> </w:t>
      </w:r>
      <w:r w:rsidRPr="005D537F" w:rsidR="00C0590C">
        <w:rPr>
          <w:rFonts w:ascii="Arial" w:hAnsi="Arial" w:cs="Arial"/>
          <w:sz w:val="24"/>
          <w:szCs w:val="24"/>
        </w:rPr>
        <w:t>Jure Marušić</w:t>
      </w:r>
      <w:r w:rsidR="000C52F7">
        <w:rPr>
          <w:rFonts w:ascii="Arial" w:hAnsi="Arial" w:cs="Arial"/>
          <w:sz w:val="24"/>
          <w:szCs w:val="24"/>
        </w:rPr>
        <w:t>.</w:t>
      </w:r>
    </w:p>
    <w:p w:rsidRPr="005D537F" w:rsidR="00853FF6" w:rsidP="00853FF6" w:rsidRDefault="00853FF6">
      <w:pPr>
        <w:rPr>
          <w:rFonts w:ascii="Arial" w:hAnsi="Arial" w:cs="Arial"/>
          <w:bCs/>
          <w:sz w:val="24"/>
          <w:szCs w:val="24"/>
        </w:rPr>
      </w:pPr>
    </w:p>
    <w:p w:rsidRPr="005D537F" w:rsidR="00853FF6" w:rsidP="00853FF6" w:rsidRDefault="00131485">
      <w:pPr>
        <w:rPr>
          <w:rFonts w:ascii="Arial" w:hAnsi="Arial" w:cs="Arial"/>
          <w:bCs/>
          <w:sz w:val="24"/>
          <w:szCs w:val="24"/>
        </w:rPr>
      </w:pPr>
      <w:r w:rsidRPr="005D537F">
        <w:rPr>
          <w:rFonts w:ascii="Arial" w:hAnsi="Arial" w:cs="Arial"/>
          <w:bCs/>
          <w:sz w:val="24"/>
          <w:szCs w:val="24"/>
        </w:rPr>
        <w:t xml:space="preserve">Započeto u </w:t>
      </w:r>
      <w:r w:rsidRPr="005D537F" w:rsidR="00C0590C">
        <w:rPr>
          <w:rFonts w:ascii="Arial" w:hAnsi="Arial" w:cs="Arial"/>
          <w:bCs/>
          <w:sz w:val="24"/>
          <w:szCs w:val="24"/>
        </w:rPr>
        <w:t>14,00</w:t>
      </w:r>
      <w:r w:rsidRPr="005D537F" w:rsidR="00853FF6">
        <w:rPr>
          <w:rFonts w:ascii="Arial" w:hAnsi="Arial" w:cs="Arial"/>
          <w:bCs/>
          <w:sz w:val="24"/>
          <w:szCs w:val="24"/>
        </w:rPr>
        <w:t xml:space="preserve"> sati.</w:t>
      </w:r>
    </w:p>
    <w:p w:rsidRPr="005D537F" w:rsidR="00853FF6" w:rsidP="00853FF6" w:rsidRDefault="00853FF6">
      <w:pPr>
        <w:rPr>
          <w:rFonts w:ascii="Arial" w:hAnsi="Arial" w:cs="Arial"/>
          <w:bCs/>
          <w:sz w:val="24"/>
          <w:szCs w:val="24"/>
        </w:rPr>
      </w:pPr>
    </w:p>
    <w:p w:rsidRPr="005D537F" w:rsidR="00853FF6" w:rsidP="00853FF6" w:rsidRDefault="00853FF6">
      <w:pPr>
        <w:rPr>
          <w:rFonts w:ascii="Arial" w:hAnsi="Arial" w:cs="Arial"/>
          <w:bCs/>
          <w:sz w:val="24"/>
          <w:szCs w:val="24"/>
        </w:rPr>
      </w:pPr>
      <w:r w:rsidRPr="005D537F">
        <w:rPr>
          <w:rFonts w:ascii="Arial" w:hAnsi="Arial" w:cs="Arial"/>
          <w:bCs/>
          <w:sz w:val="24"/>
          <w:szCs w:val="24"/>
        </w:rPr>
        <w:t>Ročište je javno.</w:t>
      </w:r>
    </w:p>
    <w:p w:rsidRPr="005D537F" w:rsidR="00715157" w:rsidP="00853FF6" w:rsidRDefault="00715157">
      <w:pPr>
        <w:rPr>
          <w:rFonts w:ascii="Arial" w:hAnsi="Arial" w:cs="Arial"/>
          <w:bCs/>
          <w:sz w:val="24"/>
          <w:szCs w:val="24"/>
        </w:rPr>
      </w:pPr>
    </w:p>
    <w:p w:rsidRPr="000C52F7" w:rsidR="001F367F" w:rsidP="00853FF6" w:rsidRDefault="00853FF6">
      <w:pPr>
        <w:rPr>
          <w:rFonts w:ascii="Arial" w:hAnsi="Arial" w:cs="Arial"/>
          <w:bCs/>
          <w:sz w:val="24"/>
          <w:szCs w:val="24"/>
        </w:rPr>
      </w:pPr>
      <w:r w:rsidRPr="000C52F7">
        <w:rPr>
          <w:rFonts w:ascii="Arial" w:hAnsi="Arial" w:cs="Arial"/>
          <w:bCs/>
          <w:sz w:val="24"/>
          <w:szCs w:val="24"/>
        </w:rPr>
        <w:t>Utvrđuje se da su p</w:t>
      </w:r>
      <w:r w:rsidRPr="000C52F7" w:rsidR="009E0988">
        <w:rPr>
          <w:rFonts w:ascii="Arial" w:hAnsi="Arial" w:cs="Arial"/>
          <w:bCs/>
          <w:sz w:val="24"/>
          <w:szCs w:val="24"/>
        </w:rPr>
        <w:t>ristupili sl</w:t>
      </w:r>
      <w:r w:rsidRPr="000C52F7">
        <w:rPr>
          <w:rFonts w:ascii="Arial" w:hAnsi="Arial" w:cs="Arial"/>
          <w:bCs/>
          <w:sz w:val="24"/>
          <w:szCs w:val="24"/>
        </w:rPr>
        <w:t>jedeći vjerovnici:</w:t>
      </w:r>
    </w:p>
    <w:p w:rsidRPr="000C52F7" w:rsidR="00E00C8E" w:rsidP="00B12385" w:rsidRDefault="00E00C8E">
      <w:pPr>
        <w:ind w:left="720"/>
        <w:jc w:val="both"/>
        <w:rPr>
          <w:rFonts w:ascii="Arial" w:hAnsi="Arial" w:cs="Arial"/>
          <w:bCs/>
          <w:sz w:val="24"/>
          <w:szCs w:val="24"/>
        </w:rPr>
      </w:pPr>
    </w:p>
    <w:p w:rsidR="000C52F7" w:rsidP="00B12385" w:rsidRDefault="00B12385">
      <w:pPr>
        <w:pStyle w:val="Odlomakpopisa"/>
        <w:numPr>
          <w:ilvl w:val="0"/>
          <w:numId w:val="29"/>
        </w:numPr>
        <w:jc w:val="both"/>
        <w:rPr>
          <w:rFonts w:ascii="Arial" w:hAnsi="Arial" w:cs="Arial"/>
          <w:bCs/>
          <w:sz w:val="24"/>
          <w:szCs w:val="24"/>
        </w:rPr>
      </w:pPr>
      <w:r w:rsidRPr="000C52F7">
        <w:rPr>
          <w:rFonts w:ascii="Arial" w:hAnsi="Arial" w:cs="Arial"/>
          <w:bCs/>
          <w:sz w:val="24"/>
          <w:szCs w:val="24"/>
        </w:rPr>
        <w:t xml:space="preserve">REPUBLIKA HRVATSKA, Ministarstvo financija, </w:t>
      </w:r>
      <w:r w:rsidR="00864D8E">
        <w:rPr>
          <w:rFonts w:ascii="Arial" w:hAnsi="Arial" w:cs="Arial"/>
          <w:bCs/>
          <w:sz w:val="24"/>
          <w:szCs w:val="24"/>
        </w:rPr>
        <w:t xml:space="preserve">potom Ministarstvo poljoprivrede i z Republiku Hrvatska (II viši isplatni red tražbina broj 14) </w:t>
      </w:r>
      <w:r w:rsidRPr="000C52F7">
        <w:rPr>
          <w:rFonts w:ascii="Arial" w:hAnsi="Arial" w:cs="Arial"/>
          <w:bCs/>
          <w:sz w:val="24"/>
          <w:szCs w:val="24"/>
        </w:rPr>
        <w:t xml:space="preserve">Porezna uprava, OIB: 18683136487, Karlovac, Pavla R. Vitezovića 1, </w:t>
      </w:r>
      <w:r w:rsidR="000C52F7">
        <w:rPr>
          <w:rFonts w:ascii="Arial" w:hAnsi="Arial" w:cs="Arial"/>
          <w:bCs/>
          <w:sz w:val="24"/>
          <w:szCs w:val="24"/>
        </w:rPr>
        <w:t>Goranka Bencković, zamjenica ŽDO Sisak</w:t>
      </w:r>
    </w:p>
    <w:p w:rsidRPr="000C52F7" w:rsidR="000C52F7" w:rsidP="00B12385" w:rsidRDefault="000C52F7">
      <w:pPr>
        <w:pStyle w:val="Odlomakpopisa"/>
        <w:numPr>
          <w:ilvl w:val="0"/>
          <w:numId w:val="29"/>
        </w:numPr>
        <w:jc w:val="both"/>
        <w:rPr>
          <w:rFonts w:ascii="Arial" w:hAnsi="Arial" w:cs="Arial"/>
          <w:bCs/>
          <w:sz w:val="24"/>
          <w:szCs w:val="24"/>
        </w:rPr>
      </w:pPr>
      <w:r>
        <w:rPr>
          <w:rFonts w:ascii="Arial" w:hAnsi="Arial" w:cs="Arial"/>
          <w:bCs/>
          <w:sz w:val="24"/>
          <w:szCs w:val="24"/>
        </w:rPr>
        <w:t>B2 Kapital (potraživanje preneseno ugovorom o cesiji sa ranijih vjerovnika Hypo</w:t>
      </w:r>
      <w:r w:rsidR="00864D8E">
        <w:rPr>
          <w:rFonts w:ascii="Arial" w:hAnsi="Arial" w:cs="Arial"/>
          <w:bCs/>
          <w:sz w:val="24"/>
          <w:szCs w:val="24"/>
        </w:rPr>
        <w:t xml:space="preserve"> </w:t>
      </w:r>
      <w:r>
        <w:rPr>
          <w:rFonts w:ascii="Arial" w:hAnsi="Arial" w:cs="Arial"/>
          <w:bCs/>
          <w:sz w:val="24"/>
          <w:szCs w:val="24"/>
        </w:rPr>
        <w:t>H-abduco i HETA ASSET Resolution Hrvatska d.o.o. ) Šanje Nikola, punomoćnik pri zaposlenju, Su-403/19</w:t>
      </w:r>
    </w:p>
    <w:p w:rsidRPr="000C52F7" w:rsidR="000C52F7" w:rsidP="000C52F7" w:rsidRDefault="000C52F7">
      <w:pPr>
        <w:pStyle w:val="Odlomakpopisa"/>
        <w:jc w:val="both"/>
        <w:rPr>
          <w:rFonts w:ascii="Arial" w:hAnsi="Arial" w:cs="Arial"/>
          <w:bCs/>
          <w:sz w:val="24"/>
          <w:szCs w:val="24"/>
        </w:rPr>
      </w:pPr>
    </w:p>
    <w:p w:rsidRPr="005D537F" w:rsidR="00E00C8E" w:rsidP="005951FB" w:rsidRDefault="00E00C8E">
      <w:pPr>
        <w:jc w:val="both"/>
        <w:rPr>
          <w:rFonts w:ascii="Arial" w:hAnsi="Arial" w:cs="Arial"/>
          <w:bCs/>
          <w:sz w:val="24"/>
          <w:szCs w:val="24"/>
          <w:highlight w:val="lightGray"/>
        </w:rPr>
      </w:pPr>
    </w:p>
    <w:p w:rsidRPr="005D537F" w:rsidR="00E75A22" w:rsidP="00E75A22" w:rsidRDefault="00B65915">
      <w:pPr>
        <w:ind w:firstLine="360"/>
        <w:jc w:val="both"/>
        <w:rPr>
          <w:rFonts w:ascii="Arial" w:hAnsi="Arial" w:cs="Arial"/>
          <w:bCs/>
          <w:sz w:val="24"/>
          <w:szCs w:val="24"/>
        </w:rPr>
      </w:pPr>
      <w:r w:rsidRPr="005D537F">
        <w:rPr>
          <w:rFonts w:ascii="Arial" w:hAnsi="Arial" w:cs="Arial"/>
          <w:bCs/>
          <w:sz w:val="24"/>
          <w:szCs w:val="24"/>
        </w:rPr>
        <w:t xml:space="preserve">Utvrđuje se da je današnja skupština vjerovnika </w:t>
      </w:r>
      <w:r w:rsidRPr="005D537F" w:rsidR="00C0590C">
        <w:rPr>
          <w:rFonts w:ascii="Arial" w:hAnsi="Arial" w:cs="Arial"/>
          <w:bCs/>
          <w:sz w:val="24"/>
          <w:szCs w:val="24"/>
        </w:rPr>
        <w:t>sazvana na temelju rješenja od 9. ožujka 2021.</w:t>
      </w:r>
      <w:r w:rsidRPr="005D537F">
        <w:rPr>
          <w:rFonts w:ascii="Arial" w:hAnsi="Arial" w:cs="Arial"/>
          <w:bCs/>
          <w:sz w:val="24"/>
          <w:szCs w:val="24"/>
        </w:rPr>
        <w:t xml:space="preserve"> Poziv za skupštinu vjerovnika objavljen je na mrežnoj stranici e-oglasna ploča Trgovačkog suda u Zagrebu od dana </w:t>
      </w:r>
      <w:r w:rsidRPr="005D537F" w:rsidR="00C0590C">
        <w:rPr>
          <w:rFonts w:ascii="Arial" w:hAnsi="Arial" w:cs="Arial"/>
          <w:bCs/>
          <w:sz w:val="24"/>
          <w:szCs w:val="24"/>
        </w:rPr>
        <w:t>9. ožujka 2021.</w:t>
      </w:r>
    </w:p>
    <w:p w:rsidRPr="005D537F" w:rsidR="00E75A22" w:rsidP="00314D46" w:rsidRDefault="00E75A22">
      <w:pPr>
        <w:jc w:val="both"/>
        <w:rPr>
          <w:rFonts w:ascii="Arial" w:hAnsi="Arial" w:cs="Arial"/>
          <w:bCs/>
          <w:sz w:val="24"/>
          <w:szCs w:val="24"/>
          <w:highlight w:val="lightGray"/>
        </w:rPr>
      </w:pPr>
    </w:p>
    <w:p w:rsidRPr="005D537F" w:rsidR="00E00C8E" w:rsidP="00431401" w:rsidRDefault="00E00C8E">
      <w:pPr>
        <w:numPr>
          <w:ilvl w:val="12"/>
          <w:numId w:val="0"/>
        </w:numPr>
        <w:jc w:val="both"/>
        <w:rPr>
          <w:rFonts w:ascii="Arial" w:hAnsi="Arial" w:cs="Arial"/>
          <w:sz w:val="24"/>
          <w:szCs w:val="24"/>
        </w:rPr>
      </w:pPr>
    </w:p>
    <w:p w:rsidRPr="005D537F" w:rsidR="00D162CE" w:rsidP="00431401" w:rsidRDefault="00B65915">
      <w:pPr>
        <w:numPr>
          <w:ilvl w:val="12"/>
          <w:numId w:val="0"/>
        </w:numPr>
        <w:jc w:val="both"/>
        <w:rPr>
          <w:rFonts w:ascii="Arial" w:hAnsi="Arial" w:cs="Arial"/>
          <w:sz w:val="24"/>
          <w:szCs w:val="24"/>
        </w:rPr>
      </w:pPr>
      <w:r w:rsidRPr="005D537F">
        <w:rPr>
          <w:rFonts w:ascii="Arial" w:hAnsi="Arial" w:cs="Arial"/>
          <w:sz w:val="24"/>
          <w:szCs w:val="24"/>
        </w:rPr>
        <w:t>S</w:t>
      </w:r>
      <w:r w:rsidRPr="005D537F" w:rsidR="00D162CE">
        <w:rPr>
          <w:rFonts w:ascii="Arial" w:hAnsi="Arial" w:cs="Arial"/>
          <w:sz w:val="24"/>
          <w:szCs w:val="24"/>
        </w:rPr>
        <w:t>udac otvara raspravu i objavljuje da je dnevni red današnje skupštine vjerovnik</w:t>
      </w:r>
      <w:r w:rsidRPr="005D537F" w:rsidR="00627EAD">
        <w:rPr>
          <w:rFonts w:ascii="Arial" w:hAnsi="Arial" w:cs="Arial"/>
          <w:sz w:val="24"/>
          <w:szCs w:val="24"/>
        </w:rPr>
        <w:t>a</w:t>
      </w:r>
      <w:r w:rsidRPr="005D537F" w:rsidR="00D162CE">
        <w:rPr>
          <w:rFonts w:ascii="Arial" w:hAnsi="Arial" w:cs="Arial"/>
          <w:sz w:val="24"/>
          <w:szCs w:val="24"/>
        </w:rPr>
        <w:t xml:space="preserve">: </w:t>
      </w:r>
    </w:p>
    <w:p w:rsidRPr="005D537F" w:rsidR="00D162CE" w:rsidP="00D162CE" w:rsidRDefault="00D162CE">
      <w:pPr>
        <w:numPr>
          <w:ilvl w:val="12"/>
          <w:numId w:val="0"/>
        </w:numPr>
        <w:ind w:firstLine="720"/>
        <w:jc w:val="both"/>
        <w:rPr>
          <w:rFonts w:ascii="Arial" w:hAnsi="Arial" w:cs="Arial"/>
          <w:sz w:val="24"/>
          <w:szCs w:val="24"/>
        </w:rPr>
      </w:pPr>
    </w:p>
    <w:p w:rsidRPr="005D537F" w:rsidR="0069298E" w:rsidP="00C0590C" w:rsidRDefault="00B12385">
      <w:pPr>
        <w:pStyle w:val="Odlomakpopisa"/>
        <w:numPr>
          <w:ilvl w:val="0"/>
          <w:numId w:val="36"/>
        </w:numPr>
        <w:overflowPunct/>
        <w:autoSpaceDE/>
        <w:autoSpaceDN/>
        <w:adjustRightInd/>
        <w:jc w:val="both"/>
        <w:textAlignment w:val="auto"/>
        <w:rPr>
          <w:rFonts w:ascii="Arial" w:hAnsi="Arial" w:cs="Arial"/>
          <w:sz w:val="24"/>
          <w:szCs w:val="24"/>
        </w:rPr>
      </w:pPr>
      <w:r w:rsidRPr="005D537F">
        <w:rPr>
          <w:rFonts w:ascii="Arial" w:hAnsi="Arial" w:cs="Arial"/>
          <w:sz w:val="24"/>
          <w:szCs w:val="24"/>
        </w:rPr>
        <w:t xml:space="preserve">Rasprava o </w:t>
      </w:r>
      <w:r w:rsidRPr="005D537F" w:rsidR="00C0590C">
        <w:rPr>
          <w:rFonts w:ascii="Arial" w:hAnsi="Arial" w:cs="Arial"/>
          <w:sz w:val="24"/>
          <w:szCs w:val="24"/>
        </w:rPr>
        <w:t>prijedlogu stečajnog upravitelja za naknadnu diobu od 21. listopada 2020.</w:t>
      </w:r>
      <w:r w:rsidRPr="005D537F">
        <w:rPr>
          <w:rFonts w:ascii="Arial" w:hAnsi="Arial" w:cs="Arial"/>
          <w:sz w:val="24"/>
          <w:szCs w:val="24"/>
        </w:rPr>
        <w:t xml:space="preserve"> </w:t>
      </w:r>
    </w:p>
    <w:p w:rsidRPr="005D537F" w:rsidR="00C0590C" w:rsidP="00C0590C" w:rsidRDefault="00C0590C">
      <w:pPr>
        <w:pStyle w:val="Odlomakpopisa"/>
        <w:overflowPunct/>
        <w:autoSpaceDE/>
        <w:autoSpaceDN/>
        <w:adjustRightInd/>
        <w:ind w:left="1065"/>
        <w:jc w:val="both"/>
        <w:textAlignment w:val="auto"/>
        <w:rPr>
          <w:rFonts w:ascii="Arial" w:hAnsi="Arial" w:cs="Arial"/>
          <w:sz w:val="24"/>
          <w:szCs w:val="24"/>
        </w:rPr>
      </w:pPr>
    </w:p>
    <w:p w:rsidRPr="005D537F" w:rsidR="00AF0A1A" w:rsidP="00E00C8E" w:rsidRDefault="00D162CE">
      <w:pPr>
        <w:jc w:val="both"/>
        <w:rPr>
          <w:rFonts w:ascii="Arial" w:hAnsi="Arial" w:cs="Arial"/>
          <w:sz w:val="24"/>
          <w:szCs w:val="24"/>
        </w:rPr>
      </w:pPr>
      <w:r w:rsidRPr="005D537F">
        <w:rPr>
          <w:rFonts w:ascii="Arial" w:hAnsi="Arial" w:cs="Arial"/>
          <w:sz w:val="24"/>
          <w:szCs w:val="24"/>
        </w:rPr>
        <w:t>Pravo sudjelovanja na skupštini vjerovnika imaju svi vjerovnici s pravom odvojenog namirenja, svi stečajni vjerovnici, vjerovnici stečajne mase, stečajn</w:t>
      </w:r>
      <w:r w:rsidRPr="005D537F" w:rsidR="00E00C8E">
        <w:rPr>
          <w:rFonts w:ascii="Arial" w:hAnsi="Arial" w:cs="Arial"/>
          <w:sz w:val="24"/>
          <w:szCs w:val="24"/>
        </w:rPr>
        <w:t>i upravitelj</w:t>
      </w:r>
      <w:r w:rsidRPr="005D537F" w:rsidR="00AF0A1A">
        <w:rPr>
          <w:rFonts w:ascii="Arial" w:hAnsi="Arial" w:cs="Arial"/>
          <w:sz w:val="24"/>
          <w:szCs w:val="24"/>
        </w:rPr>
        <w:t>.</w:t>
      </w:r>
    </w:p>
    <w:p w:rsidRPr="005D537F" w:rsidR="00D162CE" w:rsidP="00AF0A1A" w:rsidRDefault="00AF0A1A">
      <w:pPr>
        <w:ind w:firstLine="720"/>
        <w:jc w:val="both"/>
        <w:rPr>
          <w:rFonts w:ascii="Arial" w:hAnsi="Arial" w:cs="Arial"/>
          <w:sz w:val="24"/>
          <w:szCs w:val="24"/>
        </w:rPr>
      </w:pPr>
      <w:r w:rsidRPr="005D537F">
        <w:rPr>
          <w:rFonts w:ascii="Arial" w:hAnsi="Arial" w:cs="Arial"/>
          <w:sz w:val="24"/>
          <w:szCs w:val="24"/>
        </w:rPr>
        <w:t xml:space="preserve"> </w:t>
      </w:r>
    </w:p>
    <w:p w:rsidRPr="005D537F" w:rsidR="00D162CE" w:rsidP="00E00C8E" w:rsidRDefault="00D162CE">
      <w:pPr>
        <w:jc w:val="both"/>
        <w:rPr>
          <w:rFonts w:ascii="Arial" w:hAnsi="Arial" w:cs="Arial"/>
          <w:sz w:val="24"/>
          <w:szCs w:val="24"/>
        </w:rPr>
      </w:pPr>
      <w:r w:rsidRPr="005D537F">
        <w:rPr>
          <w:rFonts w:ascii="Arial" w:hAnsi="Arial" w:cs="Arial"/>
          <w:sz w:val="24"/>
          <w:szCs w:val="24"/>
        </w:rPr>
        <w:t>Ročište je javno.</w:t>
      </w:r>
    </w:p>
    <w:p w:rsidRPr="005D537F" w:rsidR="00D162CE" w:rsidP="00D162CE" w:rsidRDefault="00D162CE">
      <w:pPr>
        <w:jc w:val="both"/>
        <w:rPr>
          <w:rFonts w:ascii="Arial" w:hAnsi="Arial" w:cs="Arial"/>
          <w:sz w:val="24"/>
          <w:szCs w:val="24"/>
        </w:rPr>
      </w:pPr>
    </w:p>
    <w:p w:rsidRPr="005D537F" w:rsidR="00D162CE" w:rsidP="00E00C8E" w:rsidRDefault="00B65915">
      <w:pPr>
        <w:jc w:val="both"/>
        <w:rPr>
          <w:rFonts w:ascii="Arial" w:hAnsi="Arial" w:cs="Arial"/>
          <w:sz w:val="24"/>
          <w:szCs w:val="24"/>
        </w:rPr>
      </w:pPr>
      <w:r w:rsidRPr="005D537F">
        <w:rPr>
          <w:rFonts w:ascii="Arial" w:hAnsi="Arial" w:cs="Arial"/>
          <w:sz w:val="24"/>
          <w:szCs w:val="24"/>
        </w:rPr>
        <w:t>S</w:t>
      </w:r>
      <w:r w:rsidRPr="005D537F" w:rsidR="00D162CE">
        <w:rPr>
          <w:rFonts w:ascii="Arial" w:hAnsi="Arial" w:cs="Arial"/>
          <w:sz w:val="24"/>
          <w:szCs w:val="24"/>
        </w:rPr>
        <w:t>udac upoznaje vjerovnika da se radi održavanja reda na današnjem ročištu sudionicima mogu izricati kazne propisane odredb</w:t>
      </w:r>
      <w:r w:rsidRPr="005D537F" w:rsidR="00D865D4">
        <w:rPr>
          <w:rFonts w:ascii="Arial" w:hAnsi="Arial" w:cs="Arial"/>
          <w:sz w:val="24"/>
          <w:szCs w:val="24"/>
        </w:rPr>
        <w:t>ama čl. 318.ZPP-a u vezi s čl. 10</w:t>
      </w:r>
      <w:r w:rsidRPr="005D537F" w:rsidR="00D162CE">
        <w:rPr>
          <w:rFonts w:ascii="Arial" w:hAnsi="Arial" w:cs="Arial"/>
          <w:sz w:val="24"/>
          <w:szCs w:val="24"/>
        </w:rPr>
        <w:t xml:space="preserve">. SZ-a. </w:t>
      </w:r>
    </w:p>
    <w:p w:rsidRPr="005D537F" w:rsidR="002A6F68" w:rsidP="00E00C8E" w:rsidRDefault="002A6F68">
      <w:pPr>
        <w:jc w:val="both"/>
        <w:rPr>
          <w:rFonts w:ascii="Arial" w:hAnsi="Arial" w:cs="Arial"/>
          <w:sz w:val="24"/>
          <w:szCs w:val="24"/>
        </w:rPr>
      </w:pPr>
    </w:p>
    <w:p w:rsidRPr="005D537F" w:rsidR="003C67CE" w:rsidP="003C67CE" w:rsidRDefault="002A6F68">
      <w:pPr>
        <w:jc w:val="both"/>
        <w:rPr>
          <w:rFonts w:ascii="Arial" w:hAnsi="Arial" w:cs="Arial"/>
          <w:sz w:val="24"/>
          <w:szCs w:val="24"/>
        </w:rPr>
      </w:pPr>
      <w:r w:rsidRPr="005D537F">
        <w:rPr>
          <w:rFonts w:ascii="Arial" w:hAnsi="Arial" w:cs="Arial"/>
          <w:sz w:val="24"/>
          <w:szCs w:val="24"/>
        </w:rPr>
        <w:t xml:space="preserve">Stečajni upravitelj ostaje kod prijedloga </w:t>
      </w:r>
      <w:r w:rsidRPr="005D537F" w:rsidR="003C67CE">
        <w:rPr>
          <w:rFonts w:ascii="Arial" w:hAnsi="Arial" w:cs="Arial"/>
          <w:sz w:val="24"/>
          <w:szCs w:val="24"/>
        </w:rPr>
        <w:t xml:space="preserve">za naknadnu diobu od 21. listopada 2020. </w:t>
      </w:r>
    </w:p>
    <w:p w:rsidRPr="005D537F" w:rsidR="003C67CE" w:rsidP="003C67CE" w:rsidRDefault="003C67CE">
      <w:pPr>
        <w:pStyle w:val="Odlomakpopisa"/>
        <w:overflowPunct/>
        <w:autoSpaceDE/>
        <w:autoSpaceDN/>
        <w:adjustRightInd/>
        <w:ind w:left="1065"/>
        <w:jc w:val="both"/>
        <w:textAlignment w:val="auto"/>
        <w:rPr>
          <w:rFonts w:ascii="Arial" w:hAnsi="Arial" w:cs="Arial"/>
          <w:sz w:val="24"/>
          <w:szCs w:val="24"/>
        </w:rPr>
      </w:pPr>
    </w:p>
    <w:p w:rsidRPr="005D537F" w:rsidR="002A6F68" w:rsidP="00B35EFA" w:rsidRDefault="002A6F68">
      <w:pPr>
        <w:numPr>
          <w:ilvl w:val="12"/>
          <w:numId w:val="0"/>
        </w:numPr>
        <w:jc w:val="both"/>
        <w:rPr>
          <w:rFonts w:ascii="Arial" w:hAnsi="Arial" w:cs="Arial"/>
          <w:bCs/>
          <w:sz w:val="24"/>
          <w:szCs w:val="24"/>
          <w:highlight w:val="lightGray"/>
        </w:rPr>
      </w:pPr>
    </w:p>
    <w:p w:rsidRPr="005D537F" w:rsidR="00FD55DA" w:rsidP="00FD55DA" w:rsidRDefault="00FD55DA">
      <w:pPr>
        <w:jc w:val="both"/>
        <w:rPr>
          <w:rFonts w:ascii="Arial" w:hAnsi="Arial" w:cs="Arial"/>
          <w:sz w:val="24"/>
          <w:szCs w:val="24"/>
        </w:rPr>
      </w:pPr>
      <w:r w:rsidRPr="005D537F">
        <w:rPr>
          <w:rFonts w:ascii="Arial" w:hAnsi="Arial" w:cs="Arial"/>
          <w:sz w:val="24"/>
          <w:szCs w:val="24"/>
        </w:rPr>
        <w:t xml:space="preserve">Utvrđuje se da je : </w:t>
      </w:r>
    </w:p>
    <w:p w:rsidRPr="005D537F" w:rsidR="00FD55DA" w:rsidP="00FD55DA"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 xml:space="preserve">rješenjem ovog suda poslovni broj St-42/11 od 20. velječe 2014. obustavljen i zaključen stečajni postupak nad stečajnim dužnikom FIRO FARM d.o.o. u stečaju, Topolovac (grad Sisak), Šašna greda bb, OIB: 7810654120 (dalje: stečajni dužnik), nakon čega je stečajni dužnik rješenjem ovog suda poslovni broj Tt-18/9057-1 od 11. travnja 2018. brisan je iz sudskog registra. </w:t>
      </w:r>
    </w:p>
    <w:p w:rsidRPr="005D537F" w:rsidR="00FD55DA" w:rsidP="00FD55DA"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Stečajni upravitelj stečajnog dužnika Jure Marušić je podneskom od 17. prosinca 2019. predložio nastavak postupka nad stečajnom masom stečajnog dužnika  radi naknadne diobe, nakon čega je predmet automatskom promjenom rješavatelja dodijeljen novom sucu u rad, sve radi donošenja odluke o navedenom prijedlogu stečajnog upravitelja</w:t>
      </w:r>
    </w:p>
    <w:p w:rsidRPr="005D537F" w:rsidR="00FD55DA" w:rsidP="00FD55DA"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Iz spisa proizlazi da je po prijedlogu stečajnog upravitelja od 13. studenog 2011. (list 498-499 spisa), zaključkom ovog suda od 13. studenog 2012. javnom bilježniku Nataliji Stojanović iz Siska povjereno otvaranje posebnog depozitnog računa radi prijenosa novčanih sredstava stečajnog dužnika koja su se nalazila na depozitnom računu Trgovačkog suda u Zagrebu u stečajnom postupku koji se vodi kod ovog suda pod poslovnim brojem St-42/2011. Istom odlukom navedeni javni bilježnik ovlašten je nakon izvršene uplate, prvenstveno namiri svoj iznos troškova prema javnobilježničkoj tarifi a dostaviti sudu potvrdu na broj spisa, te je određeno da je naredbodavac za raspolaganje sredstvima na depozitom računu stečajni upravitelj Jure Marušić iz Zagreba, Bleiweisova 21, broj osobne iskaznice 101200994 (list 500 spisa).</w:t>
      </w:r>
    </w:p>
    <w:p w:rsidRPr="005D537F" w:rsidR="00FD55DA" w:rsidP="00FD55DA"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zaključkom od 31. siječnja 2020. sud je naložio javnoj bilježnici Nataliji Stojanović, Sisak, Stjepana i Antuna Radića 6, u roku od 8 dana od dana zaprimanja zaključka doznačiti rezervirani iznos od 454.000,00 kn na depozitni račun Trgovačkog suda u Zagrebu broj: 9223900011300000460, model HR00, poziv na broj: 4211.</w:t>
      </w:r>
    </w:p>
    <w:p w:rsidRPr="005D537F" w:rsidR="00FD55DA" w:rsidP="00FD55DA"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 xml:space="preserve">Javna bilježnica Natalija Stojanović iz Siska podneskom od 10. veljače 2020. (zaprimljen u referadu 13. veljače 2020.) obavijestila je sud da ne </w:t>
      </w:r>
      <w:r w:rsidRPr="005D537F">
        <w:rPr>
          <w:rFonts w:ascii="Arial" w:hAnsi="Arial" w:cs="Arial"/>
          <w:sz w:val="24"/>
          <w:szCs w:val="24"/>
        </w:rPr>
        <w:lastRenderedPageBreak/>
        <w:t>može postupiti po zaključku suda od 31. siječnja 2020., jer na depozitnom računu javnog bilježnika tih sredstava nema, budući da su ista već isplaćena vjerovnicima po nalozima Trgovačkog suda u Zagrebu, konkretno zaključka Trgovačkog suda u Zagrebu poslovni broj St-42/11 od 23. listopada 2013. i broj St-1536/11 od 29. studenog 2011., preslike kojih zaključaka je dostavila uz svoj podnesak navodeći da se originali istih nalaze u spisu OU-188/13.</w:t>
      </w:r>
    </w:p>
    <w:p w:rsidRPr="005D537F" w:rsidR="005438D5" w:rsidP="005438D5" w:rsidRDefault="005438D5">
      <w:pPr>
        <w:pStyle w:val="Odlomakpopisa"/>
        <w:numPr>
          <w:ilvl w:val="0"/>
          <w:numId w:val="29"/>
        </w:numPr>
        <w:jc w:val="both"/>
        <w:rPr>
          <w:rFonts w:ascii="Arial" w:hAnsi="Arial" w:cs="Arial"/>
          <w:sz w:val="24"/>
          <w:szCs w:val="24"/>
        </w:rPr>
      </w:pPr>
      <w:r w:rsidRPr="005D537F">
        <w:rPr>
          <w:rFonts w:ascii="Arial" w:hAnsi="Arial" w:cs="Arial"/>
          <w:sz w:val="24"/>
          <w:szCs w:val="24"/>
        </w:rPr>
        <w:t>odluke Trgovačkog suda u Zagrebu, na koje se pozvala javna bilježnica Natalija Stojanović iz Siska ne prileže spisu (u fizičkom obliku, kao ni u sustavu elektroničkog vođenja predmeta poslovni broj St-42/11), zbog čega je predmet dostavljen Uredu predsjednika suda sa molbom da provjeri sa pisarnicom je li predmet uredno vođen prije nego li je poslan u arhivu, odnosno da uveže u spis odluke koje nedostaju, a sve kako bi kao trenutno uređujuću sudac mogla odlučiti o zahtjevu stečajnog upravitelja</w:t>
      </w:r>
    </w:p>
    <w:p w:rsidRPr="005D537F" w:rsidR="005438D5" w:rsidP="005438D5" w:rsidRDefault="00FD55DA">
      <w:pPr>
        <w:pStyle w:val="Odlomakpopisa"/>
        <w:numPr>
          <w:ilvl w:val="0"/>
          <w:numId w:val="29"/>
        </w:numPr>
        <w:jc w:val="both"/>
        <w:rPr>
          <w:rFonts w:ascii="Arial" w:hAnsi="Arial" w:cs="Arial"/>
          <w:sz w:val="24"/>
          <w:szCs w:val="24"/>
        </w:rPr>
      </w:pPr>
      <w:r w:rsidRPr="005D537F">
        <w:rPr>
          <w:rFonts w:ascii="Arial" w:hAnsi="Arial" w:cs="Arial"/>
          <w:sz w:val="24"/>
          <w:szCs w:val="24"/>
        </w:rPr>
        <w:t xml:space="preserve">Da je </w:t>
      </w:r>
      <w:r w:rsidRPr="005D537F" w:rsidR="005438D5">
        <w:rPr>
          <w:rFonts w:ascii="Arial" w:hAnsi="Arial" w:cs="Arial"/>
          <w:sz w:val="24"/>
          <w:szCs w:val="24"/>
        </w:rPr>
        <w:t xml:space="preserve">o svemu navedenom 14. veljače 2020. sastavljana </w:t>
      </w:r>
      <w:r w:rsidRPr="005D537F">
        <w:rPr>
          <w:rFonts w:ascii="Arial" w:hAnsi="Arial" w:cs="Arial"/>
          <w:sz w:val="24"/>
          <w:szCs w:val="24"/>
        </w:rPr>
        <w:t>služben</w:t>
      </w:r>
      <w:r w:rsidRPr="005D537F" w:rsidR="005438D5">
        <w:rPr>
          <w:rFonts w:ascii="Arial" w:hAnsi="Arial" w:cs="Arial"/>
          <w:sz w:val="24"/>
          <w:szCs w:val="24"/>
        </w:rPr>
        <w:t>a</w:t>
      </w:r>
      <w:r w:rsidRPr="005D537F">
        <w:rPr>
          <w:rFonts w:ascii="Arial" w:hAnsi="Arial" w:cs="Arial"/>
          <w:sz w:val="24"/>
          <w:szCs w:val="24"/>
        </w:rPr>
        <w:t xml:space="preserve"> bilješk</w:t>
      </w:r>
      <w:r w:rsidRPr="005D537F" w:rsidR="005438D5">
        <w:rPr>
          <w:rFonts w:ascii="Arial" w:hAnsi="Arial" w:cs="Arial"/>
          <w:sz w:val="24"/>
          <w:szCs w:val="24"/>
        </w:rPr>
        <w:t>a</w:t>
      </w:r>
      <w:r w:rsidRPr="005D537F">
        <w:rPr>
          <w:rFonts w:ascii="Arial" w:hAnsi="Arial" w:cs="Arial"/>
          <w:sz w:val="24"/>
          <w:szCs w:val="24"/>
        </w:rPr>
        <w:t xml:space="preserve"> suca </w:t>
      </w:r>
    </w:p>
    <w:p w:rsidRPr="005D537F" w:rsidR="005438D5" w:rsidP="005438D5" w:rsidRDefault="005438D5">
      <w:pPr>
        <w:jc w:val="both"/>
        <w:rPr>
          <w:rFonts w:ascii="Arial" w:hAnsi="Arial" w:cs="Arial"/>
          <w:sz w:val="24"/>
          <w:szCs w:val="24"/>
        </w:rPr>
      </w:pPr>
    </w:p>
    <w:p w:rsidRPr="005D537F" w:rsidR="005438D5" w:rsidP="005438D5" w:rsidRDefault="00FD55DA">
      <w:pPr>
        <w:jc w:val="both"/>
        <w:rPr>
          <w:rFonts w:ascii="Arial" w:hAnsi="Arial" w:cs="Arial"/>
          <w:sz w:val="24"/>
          <w:szCs w:val="24"/>
        </w:rPr>
      </w:pPr>
      <w:r w:rsidRPr="005D537F">
        <w:rPr>
          <w:rFonts w:ascii="Arial" w:hAnsi="Arial" w:cs="Arial"/>
          <w:sz w:val="24"/>
          <w:szCs w:val="24"/>
        </w:rPr>
        <w:t>Nadalje se utvrđuje da</w:t>
      </w:r>
      <w:r w:rsidRPr="005D537F" w:rsidR="005438D5">
        <w:rPr>
          <w:rFonts w:ascii="Arial" w:hAnsi="Arial" w:cs="Arial"/>
          <w:sz w:val="24"/>
          <w:szCs w:val="24"/>
        </w:rPr>
        <w:t xml:space="preserve"> je nakon dostave predmeta Uredu predsjednika suda uz službenu bilješku od 14. veljače 2020., predmet iz Ureda predsjednika suda zaprimljen u referadu 28. veljače 2020., nakon čega je 11. ožujka 2020. sastavljena nova službena bilješka, slijedećeg sadržaja: </w:t>
      </w:r>
    </w:p>
    <w:p w:rsidRPr="005D537F" w:rsidR="005438D5" w:rsidP="005438D5" w:rsidRDefault="005438D5">
      <w:pPr>
        <w:jc w:val="both"/>
        <w:rPr>
          <w:rFonts w:ascii="Arial" w:hAnsi="Arial" w:cs="Arial"/>
          <w:sz w:val="24"/>
          <w:szCs w:val="24"/>
        </w:rPr>
      </w:pPr>
    </w:p>
    <w:p w:rsidRPr="005D537F" w:rsidR="005438D5" w:rsidP="005438D5" w:rsidRDefault="005438D5">
      <w:pPr>
        <w:ind w:firstLine="708"/>
        <w:jc w:val="both"/>
        <w:rPr>
          <w:rFonts w:ascii="Arial" w:hAnsi="Arial" w:cs="Arial"/>
          <w:sz w:val="24"/>
          <w:szCs w:val="24"/>
        </w:rPr>
      </w:pPr>
      <w:r w:rsidRPr="005D537F">
        <w:rPr>
          <w:rFonts w:ascii="Arial" w:hAnsi="Arial" w:cs="Arial"/>
          <w:sz w:val="24"/>
          <w:szCs w:val="24"/>
        </w:rPr>
        <w:t>"Nakon što je stečajni upravitelj Jure Marušić predložio nastavak postupka nad stečajnom masom dužnika radi naknade diobe i istovremeno izvijestio sud da su kod javnog bilježnika Natalije Stojanović iz Siska za isto rezervirana sredstava u iznosu od 454.000,00 kn, sud je zaključkom od 31. siječnja 2020. naložio javnoj bilježnici Nataliji Stojanović doznačiti rezervirani iznos od 454.000,00 kn na depozitni račun suda. Javna bilježnica je obavijestila sud da na depozitnom računu javnog bilježnika tih sredstava nema, budući da su ista već isplaćena vjerovnicima po nalozima Trgovačkog suda u Zagrebu, konkretno zaključka Trgovačkog suda u Zagrebu poslovni broj St-42/11 od 23. listopada 2013. i broj St-1536/11 od 29. studenog 2011. Budući da navedene odluke Trgovačkog suda u Zagrebu, na koje se pozvala javna bilježnica Natalija Stojanović iz Siska ne prileže spisu (u fizičkom obliku, kao ni u sustavu elektroničkog vođenja predmeta poslovni broj St-42/11, osobno sam kao uređujući sudac dostavila Uredu predsjednika suda predmetni spis sa molbom da provjeri sa pisarnicom je li predmet uredno vođen prije nego li je poslan u arhivu, odnosno da uveže u spis odluke koje nedostaju, a sve kako bi kao trenutno uređujuću sudac mogla odlučiti o zahtjevu stečajnog upravitelja.</w:t>
      </w:r>
    </w:p>
    <w:p w:rsidRPr="005D537F" w:rsidR="005438D5" w:rsidP="005438D5" w:rsidRDefault="005438D5">
      <w:pPr>
        <w:ind w:firstLine="720"/>
        <w:jc w:val="both"/>
        <w:rPr>
          <w:rFonts w:ascii="Arial" w:hAnsi="Arial" w:cs="Arial"/>
          <w:sz w:val="24"/>
          <w:szCs w:val="24"/>
        </w:rPr>
      </w:pPr>
    </w:p>
    <w:p w:rsidRPr="005D537F" w:rsidR="005438D5" w:rsidP="005438D5" w:rsidRDefault="005438D5">
      <w:pPr>
        <w:ind w:firstLine="720"/>
        <w:jc w:val="both"/>
        <w:rPr>
          <w:rFonts w:ascii="Arial" w:hAnsi="Arial" w:cs="Arial"/>
          <w:sz w:val="24"/>
          <w:szCs w:val="24"/>
        </w:rPr>
      </w:pPr>
      <w:r w:rsidRPr="005D537F">
        <w:rPr>
          <w:rFonts w:ascii="Arial" w:hAnsi="Arial" w:cs="Arial"/>
          <w:sz w:val="24"/>
          <w:szCs w:val="24"/>
        </w:rPr>
        <w:t>Predmet je iz Ureda predsjednika suda zaprimljen u referadu 28. veljače 2020., a u spis je uvezano pisano očitovanje prethodno uređujućeg suca Mihaela Kovačića od 19. veljače 2020. dostavljeno Uredu predsjednika suda pozivom na broj 27 Su-206/20, zaključak istog suca od 19. veljače 2020., te izvadak o promjenama stanja na računu Hrvatske poštanske banke d.d. od 19. veljače 2020.</w:t>
      </w:r>
    </w:p>
    <w:p w:rsidRPr="005D537F" w:rsidR="005438D5" w:rsidP="005438D5" w:rsidRDefault="005438D5">
      <w:pPr>
        <w:ind w:firstLine="720"/>
        <w:jc w:val="both"/>
        <w:rPr>
          <w:rFonts w:ascii="Arial" w:hAnsi="Arial" w:cs="Arial"/>
          <w:sz w:val="24"/>
          <w:szCs w:val="24"/>
        </w:rPr>
      </w:pPr>
    </w:p>
    <w:p w:rsidRPr="005D537F" w:rsidR="005438D5" w:rsidP="005438D5" w:rsidRDefault="005438D5">
      <w:pPr>
        <w:ind w:firstLine="720"/>
        <w:jc w:val="both"/>
        <w:rPr>
          <w:rFonts w:ascii="Arial" w:hAnsi="Arial" w:cs="Arial"/>
          <w:sz w:val="24"/>
          <w:szCs w:val="24"/>
        </w:rPr>
      </w:pPr>
      <w:r w:rsidRPr="005D537F">
        <w:rPr>
          <w:rFonts w:ascii="Arial" w:hAnsi="Arial" w:cs="Arial"/>
          <w:sz w:val="24"/>
          <w:szCs w:val="24"/>
        </w:rPr>
        <w:t>Iz očitovanja prethodno uređujućeg suda u bitnom proizlazi da se nalozi za isplatu koje je dostavio javnoj bilježnici Nataliji Stojanović ne odnose na predmetnog dužnika, da se radi o očitoj i gruboj pogrešci u navođenju imena dužnika, te da taj sudac te naloge niti nije potpisao, već da su nalozi bilježniku dostavljeni u otpravku, a da ih je potpisao tadašnji administrativni referent suca. Osim toga, proizlazi da su isplate izvršene valjano, međutim  vjerovnicima iz drugog predmeta, u postupku likvidacije brisanog subjekta, posljedica čega je da se cjelokupni iznos od 454.000,00 kn koji je trebao biti isplaćen u tom likvidacijskom postupku i dalje nalazi na javnobilježničkom depozitu kod javne bilježnice Gordane Briševac Imprić, do čega je sve došlo zbog očigledne omaške, i zbog čega je sudac dao nalog toj javnoj bilježnici za povrat sredstava. Nalog za plaćanje navedeno je sudac dao javnoj bilježnici zaključkom od 19. veljače 2020., pozivom na broj spisa St-42/11.</w:t>
      </w:r>
    </w:p>
    <w:p w:rsidRPr="005D537F" w:rsidR="005438D5" w:rsidP="005438D5" w:rsidRDefault="005438D5">
      <w:pPr>
        <w:jc w:val="both"/>
        <w:rPr>
          <w:rFonts w:ascii="Arial" w:hAnsi="Arial" w:cs="Arial"/>
          <w:sz w:val="24"/>
          <w:szCs w:val="24"/>
        </w:rPr>
      </w:pPr>
    </w:p>
    <w:p w:rsidRPr="005D537F" w:rsidR="005438D5" w:rsidP="005438D5" w:rsidRDefault="005438D5">
      <w:pPr>
        <w:ind w:firstLine="720"/>
        <w:jc w:val="both"/>
        <w:rPr>
          <w:rFonts w:ascii="Arial" w:hAnsi="Arial" w:cs="Arial"/>
          <w:sz w:val="24"/>
          <w:szCs w:val="24"/>
        </w:rPr>
      </w:pPr>
      <w:r w:rsidRPr="005D537F">
        <w:rPr>
          <w:rFonts w:ascii="Arial" w:hAnsi="Arial" w:cs="Arial"/>
          <w:sz w:val="24"/>
          <w:szCs w:val="24"/>
        </w:rPr>
        <w:t>Ističem da iz zaključka broj St-42/11 od 19. veljače 2020. proizlazi da je isti donio sudac Mihael Kovačić, unatoč tome što sam  u vrijeme donošenja tog zaključka za rješavanje predmeta broj St-42/11, već bila zadužena ja osobno kao uređujući sudac (predmet mi je automatskom promjenom rješavatelja dodijeljen u rad 19. prosinca 2019. godine). Stoga mi je nejasno kako je  moguće da je bilo koji sudac, osim suca zaduženog za rješavanje predmeta donio odluku u predmetnom spisu, a potom i da je po takvoj odluci postupljeno na način da je javna bilježnica Gordana Briševac Imprić pozivom na broj spisa St-42/11 na sudski depozit doznačila iznos od 454.000,00 kn.</w:t>
      </w:r>
    </w:p>
    <w:p w:rsidRPr="005D537F" w:rsidR="005438D5" w:rsidP="005438D5" w:rsidRDefault="005438D5">
      <w:pPr>
        <w:jc w:val="both"/>
        <w:rPr>
          <w:rFonts w:ascii="Arial" w:hAnsi="Arial" w:cs="Arial"/>
          <w:sz w:val="24"/>
          <w:szCs w:val="24"/>
        </w:rPr>
      </w:pPr>
    </w:p>
    <w:p w:rsidRPr="005D537F" w:rsidR="005438D5" w:rsidP="005438D5" w:rsidRDefault="005438D5">
      <w:pPr>
        <w:jc w:val="both"/>
        <w:rPr>
          <w:rFonts w:ascii="Arial" w:hAnsi="Arial" w:cs="Arial"/>
          <w:sz w:val="24"/>
          <w:szCs w:val="24"/>
        </w:rPr>
      </w:pPr>
      <w:r w:rsidRPr="005D537F">
        <w:rPr>
          <w:rFonts w:ascii="Arial" w:hAnsi="Arial" w:cs="Arial"/>
          <w:sz w:val="24"/>
          <w:szCs w:val="24"/>
        </w:rPr>
        <w:tab/>
        <w:t>Dodajem da sam zadužena za rješavanje predmeta poslovni broj St-42/11, te da iz spomenutog očitovanja suca Mihaela Kovačića, kao ni iz isprava u spisu ne proizlazi  o kojem postupku likvidacije je riječ, a koji postupak  prethodno uređujući sudac, bez navođenja imena dužnika ili poslovnog broja spisa spominje, pritom izdajući nalog za plaćanje u predmetu za rješavanje kojeg nije zadužen.</w:t>
      </w:r>
    </w:p>
    <w:p w:rsidRPr="005D537F" w:rsidR="005438D5" w:rsidP="005438D5" w:rsidRDefault="005438D5">
      <w:pPr>
        <w:jc w:val="both"/>
        <w:rPr>
          <w:rFonts w:ascii="Arial" w:hAnsi="Arial" w:cs="Arial"/>
          <w:sz w:val="24"/>
          <w:szCs w:val="24"/>
        </w:rPr>
      </w:pPr>
    </w:p>
    <w:p w:rsidRPr="005D537F" w:rsidR="005438D5" w:rsidP="005438D5" w:rsidRDefault="005438D5">
      <w:pPr>
        <w:jc w:val="both"/>
        <w:rPr>
          <w:rFonts w:ascii="Arial" w:hAnsi="Arial" w:cs="Arial"/>
          <w:sz w:val="24"/>
          <w:szCs w:val="24"/>
        </w:rPr>
      </w:pPr>
      <w:r w:rsidRPr="005D537F">
        <w:rPr>
          <w:rFonts w:ascii="Arial" w:hAnsi="Arial" w:cs="Arial"/>
          <w:sz w:val="24"/>
          <w:szCs w:val="24"/>
        </w:rPr>
        <w:tab/>
        <w:t>Kako na temelju isprava u spisu nisam mogla utvrditi niti jednu poveznicu između uplatitelja i predmetnog spisa, zaključkom od 10. ožujka 2020. naložila sam računovodstvu ovog suda izvršiti povrat iznosa od 454.000,00 kn, u korist uplatitelja, javne bilježnice javne bilježnice Gordane Briševac Imprić"</w:t>
      </w:r>
    </w:p>
    <w:p w:rsidRPr="005D537F" w:rsidR="002A6F68" w:rsidP="00B35EFA" w:rsidRDefault="002A6F68">
      <w:pPr>
        <w:numPr>
          <w:ilvl w:val="12"/>
          <w:numId w:val="0"/>
        </w:numPr>
        <w:jc w:val="both"/>
        <w:rPr>
          <w:rFonts w:ascii="Arial" w:hAnsi="Arial" w:cs="Arial"/>
          <w:bCs/>
          <w:sz w:val="24"/>
          <w:szCs w:val="24"/>
          <w:highlight w:val="lightGray"/>
        </w:rPr>
      </w:pPr>
    </w:p>
    <w:p w:rsidRPr="000E782E" w:rsidR="002A6F68" w:rsidP="00B35EFA" w:rsidRDefault="007C7978">
      <w:pPr>
        <w:numPr>
          <w:ilvl w:val="12"/>
          <w:numId w:val="0"/>
        </w:numPr>
        <w:jc w:val="both"/>
        <w:rPr>
          <w:rFonts w:ascii="Arial" w:hAnsi="Arial" w:cs="Arial"/>
          <w:bCs/>
          <w:sz w:val="24"/>
          <w:szCs w:val="24"/>
        </w:rPr>
      </w:pPr>
      <w:r w:rsidRPr="000E782E">
        <w:rPr>
          <w:rFonts w:ascii="Arial" w:hAnsi="Arial" w:cs="Arial"/>
          <w:bCs/>
          <w:sz w:val="24"/>
          <w:szCs w:val="24"/>
        </w:rPr>
        <w:tab/>
        <w:t xml:space="preserve">Zaključkom ovog suda od 1. listopada 2020. stečajnom upravitelju Juri Marušiću naloženo je očitovati se na podnesak javne bilježnice Natalije Stojanović preslika kojega mu je naknadno dostavljena te je stečajni upravitelj 15. listopada 2020. dostavio pisano </w:t>
      </w:r>
      <w:r w:rsidRPr="000E782E" w:rsidR="00A84540">
        <w:rPr>
          <w:rFonts w:ascii="Arial" w:hAnsi="Arial" w:cs="Arial"/>
          <w:bCs/>
          <w:sz w:val="24"/>
          <w:szCs w:val="24"/>
        </w:rPr>
        <w:t>očitovanje</w:t>
      </w:r>
      <w:r w:rsidRPr="000E782E">
        <w:rPr>
          <w:rFonts w:ascii="Arial" w:hAnsi="Arial" w:cs="Arial"/>
          <w:bCs/>
          <w:sz w:val="24"/>
          <w:szCs w:val="24"/>
        </w:rPr>
        <w:t xml:space="preserve"> iz kojeg u bitnom proizlazi da je kako navodi slučajnim uvidom  u sudski registar krajem 2019. uočio da je stečajni dužnik brisan iz sudskog registra pa kako je znao da su na glavnom bilježničkom depozitu Natalije Stojanović bila rezervirana sredstava u iznosu od 454.000,00 kn, 11. prosinca 2019. zamoli je bilježnicu da mu dostavio stanje i promete za stečajnog dužnika. Javna bilježnica dostavila je skenirani izvod iz banke </w:t>
      </w:r>
      <w:r w:rsidRPr="000E782E" w:rsidR="00A84540">
        <w:rPr>
          <w:rFonts w:ascii="Arial" w:hAnsi="Arial" w:cs="Arial"/>
          <w:bCs/>
          <w:sz w:val="24"/>
          <w:szCs w:val="24"/>
        </w:rPr>
        <w:t xml:space="preserve">za sve </w:t>
      </w:r>
      <w:r w:rsidRPr="000E782E" w:rsidR="00A84540">
        <w:rPr>
          <w:rFonts w:ascii="Arial" w:hAnsi="Arial" w:cs="Arial"/>
          <w:bCs/>
          <w:sz w:val="24"/>
          <w:szCs w:val="24"/>
        </w:rPr>
        <w:lastRenderedPageBreak/>
        <w:t xml:space="preserve">financijske transakcije te je telefonskim putem navela da je depozit u cijelosti isplaćen i zatvoren. </w:t>
      </w:r>
    </w:p>
    <w:p w:rsidRPr="000E782E" w:rsidR="00A84540" w:rsidP="00B35EFA" w:rsidRDefault="00A84540">
      <w:pPr>
        <w:numPr>
          <w:ilvl w:val="12"/>
          <w:numId w:val="0"/>
        </w:numPr>
        <w:jc w:val="both"/>
        <w:rPr>
          <w:rFonts w:ascii="Arial" w:hAnsi="Arial" w:cs="Arial"/>
          <w:bCs/>
          <w:sz w:val="24"/>
          <w:szCs w:val="24"/>
        </w:rPr>
      </w:pPr>
    </w:p>
    <w:p w:rsidR="00A84540" w:rsidP="000E782E" w:rsidRDefault="00A84540">
      <w:pPr>
        <w:numPr>
          <w:ilvl w:val="12"/>
          <w:numId w:val="0"/>
        </w:numPr>
        <w:ind w:firstLine="720"/>
        <w:jc w:val="both"/>
        <w:rPr>
          <w:rFonts w:ascii="Arial" w:hAnsi="Arial" w:cs="Arial"/>
          <w:bCs/>
          <w:sz w:val="24"/>
          <w:szCs w:val="24"/>
        </w:rPr>
      </w:pPr>
      <w:r w:rsidRPr="000E782E">
        <w:rPr>
          <w:rFonts w:ascii="Arial" w:hAnsi="Arial" w:cs="Arial"/>
          <w:bCs/>
          <w:sz w:val="24"/>
          <w:szCs w:val="24"/>
        </w:rPr>
        <w:t xml:space="preserve">Nadalje, u istom očitovanju stečajni upravitelj navodi da usporedbom financijskih transakcija sa javno bilježničkog depozita i završenog diobnog popisa stečajnog dužnika od 16. rujna 2013. dostavljenom stečajnom sucu utvrdio da isplate sa depozitnog računa nisu provedene prema završnom diobnom popisu. </w:t>
      </w:r>
    </w:p>
    <w:p w:rsidR="00F724D6" w:rsidP="000E782E" w:rsidRDefault="00F724D6">
      <w:pPr>
        <w:numPr>
          <w:ilvl w:val="12"/>
          <w:numId w:val="0"/>
        </w:numPr>
        <w:ind w:firstLine="720"/>
        <w:jc w:val="both"/>
        <w:rPr>
          <w:rFonts w:ascii="Arial" w:hAnsi="Arial" w:cs="Arial"/>
          <w:bCs/>
          <w:sz w:val="24"/>
          <w:szCs w:val="24"/>
        </w:rPr>
      </w:pPr>
    </w:p>
    <w:p w:rsidR="00F724D6" w:rsidP="000E782E" w:rsidRDefault="00F724D6">
      <w:pPr>
        <w:numPr>
          <w:ilvl w:val="12"/>
          <w:numId w:val="0"/>
        </w:numPr>
        <w:ind w:firstLine="720"/>
        <w:jc w:val="both"/>
        <w:rPr>
          <w:rFonts w:ascii="Arial" w:hAnsi="Arial" w:cs="Arial"/>
          <w:bCs/>
          <w:sz w:val="24"/>
          <w:szCs w:val="24"/>
        </w:rPr>
      </w:pPr>
      <w:r>
        <w:rPr>
          <w:rFonts w:ascii="Arial" w:hAnsi="Arial" w:cs="Arial"/>
          <w:bCs/>
          <w:sz w:val="24"/>
          <w:szCs w:val="24"/>
        </w:rPr>
        <w:t xml:space="preserve">Utvrđuje se da ni fizičkom spisu kao ni spisu u elektronskom obliku ne prileži podneska stečajnog upravitelja na koji se pozvao u svom očitovanju odnosno ne prileži završni diobni popis od 16. rujna 2013. godine. </w:t>
      </w:r>
    </w:p>
    <w:p w:rsidR="00F724D6" w:rsidP="000E782E" w:rsidRDefault="00F724D6">
      <w:pPr>
        <w:numPr>
          <w:ilvl w:val="12"/>
          <w:numId w:val="0"/>
        </w:numPr>
        <w:ind w:firstLine="720"/>
        <w:jc w:val="both"/>
        <w:rPr>
          <w:rFonts w:ascii="Arial" w:hAnsi="Arial" w:cs="Arial"/>
          <w:bCs/>
          <w:sz w:val="24"/>
          <w:szCs w:val="24"/>
        </w:rPr>
      </w:pPr>
    </w:p>
    <w:p w:rsidR="000D66DC" w:rsidP="000E782E" w:rsidRDefault="00F724D6">
      <w:pPr>
        <w:numPr>
          <w:ilvl w:val="12"/>
          <w:numId w:val="0"/>
        </w:numPr>
        <w:ind w:firstLine="720"/>
        <w:jc w:val="both"/>
        <w:rPr>
          <w:rFonts w:ascii="Arial" w:hAnsi="Arial" w:cs="Arial"/>
          <w:bCs/>
          <w:sz w:val="24"/>
          <w:szCs w:val="24"/>
        </w:rPr>
      </w:pPr>
      <w:r>
        <w:rPr>
          <w:rFonts w:ascii="Arial" w:hAnsi="Arial" w:cs="Arial"/>
          <w:bCs/>
          <w:sz w:val="24"/>
          <w:szCs w:val="24"/>
        </w:rPr>
        <w:t>Na poseban upit suda stečajnom upravitelju ima li dokaz o tome da je toga dana urudžbirao ili poslao poštom završni diobni po</w:t>
      </w:r>
      <w:r w:rsidR="001D3353">
        <w:rPr>
          <w:rFonts w:ascii="Arial" w:hAnsi="Arial" w:cs="Arial"/>
          <w:bCs/>
          <w:sz w:val="24"/>
          <w:szCs w:val="24"/>
        </w:rPr>
        <w:t xml:space="preserve">pis stečajni upravitelj navodi </w:t>
      </w:r>
      <w:r w:rsidR="00BA5C68">
        <w:rPr>
          <w:rFonts w:ascii="Arial" w:hAnsi="Arial" w:cs="Arial"/>
          <w:bCs/>
          <w:sz w:val="24"/>
          <w:szCs w:val="24"/>
        </w:rPr>
        <w:t xml:space="preserve">da u ovom času nemam dokaz ali da zasigurno imam u svojoj arhivi. </w:t>
      </w:r>
    </w:p>
    <w:p w:rsidR="00BA5C68" w:rsidP="000E782E" w:rsidRDefault="00BA5C68">
      <w:pPr>
        <w:numPr>
          <w:ilvl w:val="12"/>
          <w:numId w:val="0"/>
        </w:numPr>
        <w:ind w:firstLine="720"/>
        <w:jc w:val="both"/>
        <w:rPr>
          <w:rFonts w:ascii="Arial" w:hAnsi="Arial" w:cs="Arial"/>
          <w:bCs/>
          <w:sz w:val="24"/>
          <w:szCs w:val="24"/>
        </w:rPr>
      </w:pPr>
    </w:p>
    <w:p w:rsidR="000D66DC" w:rsidP="000E782E" w:rsidRDefault="000D66DC">
      <w:pPr>
        <w:numPr>
          <w:ilvl w:val="12"/>
          <w:numId w:val="0"/>
        </w:numPr>
        <w:ind w:firstLine="720"/>
        <w:jc w:val="both"/>
        <w:rPr>
          <w:rFonts w:ascii="Arial" w:hAnsi="Arial" w:cs="Arial"/>
          <w:bCs/>
          <w:sz w:val="24"/>
          <w:szCs w:val="24"/>
        </w:rPr>
      </w:pPr>
      <w:r>
        <w:rPr>
          <w:rFonts w:ascii="Arial" w:hAnsi="Arial" w:cs="Arial"/>
          <w:bCs/>
          <w:sz w:val="24"/>
          <w:szCs w:val="24"/>
        </w:rPr>
        <w:t>Nadalje, utvrđuje se da iz očitovanja stečajnog upravitelja proizlazi kako je on naveo da je dana 16. rujna 2013. godine na završnom ročištu predložio obustavu i zaključenje stečajnog postupka.</w:t>
      </w:r>
    </w:p>
    <w:p w:rsidR="000D66DC" w:rsidP="000E782E" w:rsidRDefault="000D66DC">
      <w:pPr>
        <w:numPr>
          <w:ilvl w:val="12"/>
          <w:numId w:val="0"/>
        </w:numPr>
        <w:ind w:firstLine="720"/>
        <w:jc w:val="both"/>
        <w:rPr>
          <w:rFonts w:ascii="Arial" w:hAnsi="Arial" w:cs="Arial"/>
          <w:bCs/>
          <w:sz w:val="24"/>
          <w:szCs w:val="24"/>
        </w:rPr>
      </w:pPr>
    </w:p>
    <w:p w:rsidR="000D66DC" w:rsidP="000E782E" w:rsidRDefault="000D66DC">
      <w:pPr>
        <w:numPr>
          <w:ilvl w:val="12"/>
          <w:numId w:val="0"/>
        </w:numPr>
        <w:ind w:firstLine="720"/>
        <w:jc w:val="both"/>
        <w:rPr>
          <w:rFonts w:ascii="Arial" w:hAnsi="Arial" w:cs="Arial"/>
          <w:bCs/>
          <w:sz w:val="24"/>
          <w:szCs w:val="24"/>
        </w:rPr>
      </w:pPr>
      <w:r>
        <w:rPr>
          <w:rFonts w:ascii="Arial" w:hAnsi="Arial" w:cs="Arial"/>
          <w:bCs/>
          <w:sz w:val="24"/>
          <w:szCs w:val="24"/>
        </w:rPr>
        <w:t xml:space="preserve">Međutim utvrđuje se da iz podataka u fizičkom spisu kao i u onom vođenom elektroničkom obliku ne proizlazi niti da je održano završno ročištu uopće niti da je 16. rujna 2013. održano bilo kakvo ročište. </w:t>
      </w:r>
    </w:p>
    <w:p w:rsidR="004556E1" w:rsidP="000E782E" w:rsidRDefault="004556E1">
      <w:pPr>
        <w:numPr>
          <w:ilvl w:val="12"/>
          <w:numId w:val="0"/>
        </w:numPr>
        <w:ind w:firstLine="720"/>
        <w:jc w:val="both"/>
        <w:rPr>
          <w:rFonts w:ascii="Arial" w:hAnsi="Arial" w:cs="Arial"/>
          <w:bCs/>
          <w:sz w:val="24"/>
          <w:szCs w:val="24"/>
        </w:rPr>
      </w:pPr>
    </w:p>
    <w:p w:rsidR="004556E1" w:rsidP="000E782E" w:rsidRDefault="004556E1">
      <w:pPr>
        <w:numPr>
          <w:ilvl w:val="12"/>
          <w:numId w:val="0"/>
        </w:numPr>
        <w:ind w:firstLine="720"/>
        <w:jc w:val="both"/>
        <w:rPr>
          <w:rFonts w:ascii="Arial" w:hAnsi="Arial" w:cs="Arial"/>
          <w:bCs/>
          <w:sz w:val="24"/>
          <w:szCs w:val="24"/>
        </w:rPr>
      </w:pPr>
      <w:r>
        <w:rPr>
          <w:rFonts w:ascii="Arial" w:hAnsi="Arial" w:cs="Arial"/>
          <w:bCs/>
          <w:sz w:val="24"/>
          <w:szCs w:val="24"/>
        </w:rPr>
        <w:t>Nadalje, utvrđuje se da je unatoč tome što ne proizlazi da je stečajni upravitelj predložio obustavu i zaključenje stečajnog postupka sud zaključkom od 16. rujna 2013. pozvao vjerovnike dostaviti mišljenje o namjeravanom zaključenju i obustavi te ih pozvao na uplatu predujma iznos oda 165.000,00 kn (list 577 spisa). Utvrđuje se da je taj zaključen uredno dostavljen stečajnom upravitelju Juri Marušiću 18. rujna 2013.</w:t>
      </w:r>
      <w:r w:rsidR="0065374E">
        <w:rPr>
          <w:rFonts w:ascii="Arial" w:hAnsi="Arial" w:cs="Arial"/>
          <w:bCs/>
          <w:sz w:val="24"/>
          <w:szCs w:val="24"/>
        </w:rPr>
        <w:t xml:space="preserve"> (povratnica prileži listu 577 spisa). </w:t>
      </w:r>
    </w:p>
    <w:p w:rsidR="00CB436D" w:rsidP="000E782E" w:rsidRDefault="00CB436D">
      <w:pPr>
        <w:numPr>
          <w:ilvl w:val="12"/>
          <w:numId w:val="0"/>
        </w:numPr>
        <w:ind w:firstLine="720"/>
        <w:jc w:val="both"/>
        <w:rPr>
          <w:rFonts w:ascii="Arial" w:hAnsi="Arial" w:cs="Arial"/>
          <w:bCs/>
          <w:sz w:val="24"/>
          <w:szCs w:val="24"/>
        </w:rPr>
      </w:pPr>
    </w:p>
    <w:p w:rsidR="00CB436D" w:rsidP="000E782E" w:rsidRDefault="00CB436D">
      <w:pPr>
        <w:numPr>
          <w:ilvl w:val="12"/>
          <w:numId w:val="0"/>
        </w:numPr>
        <w:ind w:firstLine="720"/>
        <w:jc w:val="both"/>
        <w:rPr>
          <w:rFonts w:ascii="Arial" w:hAnsi="Arial" w:cs="Arial"/>
          <w:bCs/>
          <w:sz w:val="24"/>
          <w:szCs w:val="24"/>
        </w:rPr>
      </w:pPr>
      <w:r>
        <w:rPr>
          <w:rFonts w:ascii="Arial" w:hAnsi="Arial" w:cs="Arial"/>
          <w:bCs/>
          <w:sz w:val="24"/>
          <w:szCs w:val="24"/>
        </w:rPr>
        <w:t xml:space="preserve">Utvrđuje se i da je rješenjem o obustavi i zaključenju od 20. veljače 2014. uredno dostavljeno stečajnom upravitelju Juri Marušiću (rješenje i dostavnica list 606-607 spisa). </w:t>
      </w:r>
    </w:p>
    <w:p w:rsidR="00CB436D" w:rsidP="000E782E" w:rsidRDefault="00CB436D">
      <w:pPr>
        <w:numPr>
          <w:ilvl w:val="12"/>
          <w:numId w:val="0"/>
        </w:numPr>
        <w:ind w:firstLine="720"/>
        <w:jc w:val="both"/>
        <w:rPr>
          <w:rFonts w:ascii="Arial" w:hAnsi="Arial" w:cs="Arial"/>
          <w:bCs/>
          <w:sz w:val="24"/>
          <w:szCs w:val="24"/>
        </w:rPr>
      </w:pPr>
    </w:p>
    <w:p w:rsidR="00CB436D" w:rsidP="000E782E" w:rsidRDefault="00CB436D">
      <w:pPr>
        <w:numPr>
          <w:ilvl w:val="12"/>
          <w:numId w:val="0"/>
        </w:numPr>
        <w:ind w:firstLine="720"/>
        <w:jc w:val="both"/>
        <w:rPr>
          <w:rFonts w:ascii="Arial" w:hAnsi="Arial" w:cs="Arial"/>
          <w:bCs/>
          <w:sz w:val="24"/>
          <w:szCs w:val="24"/>
        </w:rPr>
      </w:pPr>
      <w:r>
        <w:rPr>
          <w:rFonts w:ascii="Arial" w:hAnsi="Arial" w:cs="Arial"/>
          <w:bCs/>
          <w:sz w:val="24"/>
          <w:szCs w:val="24"/>
        </w:rPr>
        <w:t xml:space="preserve">Pored navedenih utvrđenja sudu se ukazuje nejasnim navod stečajnog upravitelja o tome da je kako navodi slučajnim uvidom u sudski registar utvrdio da je dužnik brisan iz registra. Navedeno stoga što iz rješenje o obustavi i zaključenju koje mu je uredno dostavljeno još 2014. godine jasno proizlazi da će dužnik po pravomoćnosti rješenja biti brisan iz sudskog registra. </w:t>
      </w:r>
    </w:p>
    <w:p w:rsidR="00CB436D" w:rsidP="000E782E" w:rsidRDefault="00CB436D">
      <w:pPr>
        <w:numPr>
          <w:ilvl w:val="12"/>
          <w:numId w:val="0"/>
        </w:numPr>
        <w:ind w:firstLine="720"/>
        <w:jc w:val="both"/>
        <w:rPr>
          <w:rFonts w:ascii="Arial" w:hAnsi="Arial" w:cs="Arial"/>
          <w:bCs/>
          <w:sz w:val="24"/>
          <w:szCs w:val="24"/>
        </w:rPr>
      </w:pPr>
    </w:p>
    <w:p w:rsidR="00CB436D" w:rsidP="000E782E" w:rsidRDefault="00CB436D">
      <w:pPr>
        <w:numPr>
          <w:ilvl w:val="12"/>
          <w:numId w:val="0"/>
        </w:numPr>
        <w:ind w:firstLine="720"/>
        <w:jc w:val="both"/>
        <w:rPr>
          <w:rFonts w:ascii="Arial" w:hAnsi="Arial" w:cs="Arial"/>
          <w:bCs/>
          <w:sz w:val="24"/>
          <w:szCs w:val="24"/>
        </w:rPr>
      </w:pPr>
      <w:r>
        <w:rPr>
          <w:rFonts w:ascii="Arial" w:hAnsi="Arial" w:cs="Arial"/>
          <w:bCs/>
          <w:sz w:val="24"/>
          <w:szCs w:val="24"/>
        </w:rPr>
        <w:t>Na poseban upit suda stečajnom upravitelju može li pojasniti kako je tek krajem 2019. predložio naknadnu diobu, odnosno koja je to imovina nakon obustave i zaključenja unovčena,</w:t>
      </w:r>
      <w:r w:rsidR="00BA5C68">
        <w:rPr>
          <w:rFonts w:ascii="Arial" w:hAnsi="Arial" w:cs="Arial"/>
          <w:bCs/>
          <w:sz w:val="24"/>
          <w:szCs w:val="24"/>
        </w:rPr>
        <w:t xml:space="preserve"> stečajni upravitelj odgovara</w:t>
      </w:r>
      <w:r w:rsidR="00EB3734">
        <w:rPr>
          <w:rFonts w:ascii="Arial" w:hAnsi="Arial" w:cs="Arial"/>
          <w:bCs/>
          <w:sz w:val="24"/>
          <w:szCs w:val="24"/>
        </w:rPr>
        <w:t>: iznos od 454,000,00 kn deponiran je kod javne bilježnice Natalije Stojanović po nalogu prethodno uređujućeg suca, i taj iznos trebao je služ</w:t>
      </w:r>
      <w:r w:rsidR="009D2DA7">
        <w:rPr>
          <w:rFonts w:ascii="Arial" w:hAnsi="Arial" w:cs="Arial"/>
          <w:bCs/>
          <w:sz w:val="24"/>
          <w:szCs w:val="24"/>
        </w:rPr>
        <w:t>it</w:t>
      </w:r>
      <w:r w:rsidR="00EB3734">
        <w:rPr>
          <w:rFonts w:ascii="Arial" w:hAnsi="Arial" w:cs="Arial"/>
          <w:bCs/>
          <w:sz w:val="24"/>
          <w:szCs w:val="24"/>
        </w:rPr>
        <w:t xml:space="preserve">i za podmirenje troškova </w:t>
      </w:r>
      <w:r w:rsidR="00EB3734">
        <w:rPr>
          <w:rFonts w:ascii="Arial" w:hAnsi="Arial" w:cs="Arial"/>
          <w:bCs/>
          <w:sz w:val="24"/>
          <w:szCs w:val="24"/>
        </w:rPr>
        <w:lastRenderedPageBreak/>
        <w:t xml:space="preserve">parničnih postupaka koji su bili u tijeku i bilo kojih drugih troškova. Razlog zbog kojeg sam 2019. Predložio naknadnu diobu nije u tome što je unovčena neka druga imovina niti je riječ o tome da su dovršeni parnični postupci nego sam posumnjao u transparentnost isplata u ovom postupku pa sam radi toga i reagirao. </w:t>
      </w:r>
    </w:p>
    <w:p w:rsidR="00ED107F" w:rsidP="000E782E" w:rsidRDefault="00ED107F">
      <w:pPr>
        <w:numPr>
          <w:ilvl w:val="12"/>
          <w:numId w:val="0"/>
        </w:numPr>
        <w:ind w:firstLine="720"/>
        <w:jc w:val="both"/>
        <w:rPr>
          <w:rFonts w:ascii="Arial" w:hAnsi="Arial" w:cs="Arial"/>
          <w:bCs/>
          <w:sz w:val="24"/>
          <w:szCs w:val="24"/>
        </w:rPr>
      </w:pPr>
    </w:p>
    <w:p w:rsidR="00ED107F" w:rsidP="000E782E" w:rsidRDefault="00ED107F">
      <w:pPr>
        <w:numPr>
          <w:ilvl w:val="12"/>
          <w:numId w:val="0"/>
        </w:numPr>
        <w:ind w:firstLine="720"/>
        <w:jc w:val="both"/>
        <w:rPr>
          <w:rFonts w:ascii="Arial" w:hAnsi="Arial" w:cs="Arial"/>
          <w:bCs/>
          <w:sz w:val="24"/>
          <w:szCs w:val="24"/>
        </w:rPr>
      </w:pPr>
      <w:r>
        <w:rPr>
          <w:rFonts w:ascii="Arial" w:hAnsi="Arial" w:cs="Arial"/>
          <w:bCs/>
          <w:sz w:val="24"/>
          <w:szCs w:val="24"/>
        </w:rPr>
        <w:t xml:space="preserve">Utvrđuje se da spisu prileži i podnesak stečajnog upravitelja od 21. listopada 2020. u kojem sada opet navodi da su sredstava u iznosu od 454.000,00 kn deponirana kod javne bilježnice Gordane Briševac Imprić iz Siska, kao da i tim istim podneskom stečajni upravitelj u skladu s odredbama uredbe o kriterijima i načinu obračuna i plaćanja nagrade stečajnim upraviteljima potražuje plaćanje nagrade u bruto iznosu od 55.400,00 kn uvećano za doprinos od 7,5% (4.155,00 kn). </w:t>
      </w:r>
    </w:p>
    <w:p w:rsidR="00853D7B" w:rsidP="000E782E" w:rsidRDefault="00853D7B">
      <w:pPr>
        <w:numPr>
          <w:ilvl w:val="12"/>
          <w:numId w:val="0"/>
        </w:numPr>
        <w:ind w:firstLine="720"/>
        <w:jc w:val="both"/>
        <w:rPr>
          <w:rFonts w:ascii="Arial" w:hAnsi="Arial" w:cs="Arial"/>
          <w:bCs/>
          <w:sz w:val="24"/>
          <w:szCs w:val="24"/>
        </w:rPr>
      </w:pPr>
    </w:p>
    <w:p w:rsidR="00853D7B" w:rsidP="000E782E" w:rsidRDefault="00853D7B">
      <w:pPr>
        <w:numPr>
          <w:ilvl w:val="12"/>
          <w:numId w:val="0"/>
        </w:numPr>
        <w:ind w:firstLine="720"/>
        <w:jc w:val="both"/>
        <w:rPr>
          <w:rFonts w:ascii="Arial" w:hAnsi="Arial" w:cs="Arial"/>
          <w:bCs/>
          <w:sz w:val="24"/>
          <w:szCs w:val="24"/>
        </w:rPr>
      </w:pPr>
      <w:r>
        <w:rPr>
          <w:rFonts w:ascii="Arial" w:hAnsi="Arial" w:cs="Arial"/>
          <w:bCs/>
          <w:sz w:val="24"/>
          <w:szCs w:val="24"/>
        </w:rPr>
        <w:t>Na poseban upit suda a budući da stečajni upravitelj plaćanje nagrade potražuje primjenom odredbama uredbe može li položiti račun o unovčenoj imovini stečajnog dužnika</w:t>
      </w:r>
      <w:r w:rsidR="009D2DA7">
        <w:rPr>
          <w:rFonts w:ascii="Arial" w:hAnsi="Arial" w:cs="Arial"/>
          <w:bCs/>
          <w:sz w:val="24"/>
          <w:szCs w:val="24"/>
        </w:rPr>
        <w:t xml:space="preserve">, stečajni upravitelj odgovara: „ predajem u sudu zaključak broj St-1403/11 od 1. </w:t>
      </w:r>
      <w:r w:rsidR="00055BC0">
        <w:rPr>
          <w:rFonts w:ascii="Arial" w:hAnsi="Arial" w:cs="Arial"/>
          <w:bCs/>
          <w:sz w:val="24"/>
          <w:szCs w:val="24"/>
        </w:rPr>
        <w:t>l</w:t>
      </w:r>
      <w:r w:rsidR="009D2DA7">
        <w:rPr>
          <w:rFonts w:ascii="Arial" w:hAnsi="Arial" w:cs="Arial"/>
          <w:bCs/>
          <w:sz w:val="24"/>
          <w:szCs w:val="24"/>
        </w:rPr>
        <w:t xml:space="preserve">istopada 2020. Kojim me je sudac Kovačić obavijestio kao stečajnog upravitelja dužnika Firo Farm d.o.o. u stečaju da je u postupku nad dužnikom Slavia Trans d.d. iznos od 454.000,00 kn očitom omaškom isplaćen sa depozitnog računa Firo Farm d.d. u stečaju i nalazi se na depozitnim sredstvima stečajne mase Slavia Trans </w:t>
      </w:r>
      <w:r w:rsidR="00055BC0">
        <w:rPr>
          <w:rFonts w:ascii="Arial" w:hAnsi="Arial" w:cs="Arial"/>
          <w:bCs/>
          <w:sz w:val="24"/>
          <w:szCs w:val="24"/>
        </w:rPr>
        <w:t>d.o.o. u stečaju,</w:t>
      </w:r>
      <w:r w:rsidR="009D2DA7">
        <w:rPr>
          <w:rFonts w:ascii="Arial" w:hAnsi="Arial" w:cs="Arial"/>
          <w:bCs/>
          <w:sz w:val="24"/>
          <w:szCs w:val="24"/>
        </w:rPr>
        <w:t xml:space="preserve"> te se ima vratiti u korist stečajne mase ovog stečajnog dužnika“.</w:t>
      </w:r>
    </w:p>
    <w:p w:rsidR="00853D7B" w:rsidP="000E782E" w:rsidRDefault="00853D7B">
      <w:pPr>
        <w:numPr>
          <w:ilvl w:val="12"/>
          <w:numId w:val="0"/>
        </w:numPr>
        <w:ind w:firstLine="720"/>
        <w:jc w:val="both"/>
        <w:rPr>
          <w:rFonts w:ascii="Arial" w:hAnsi="Arial" w:cs="Arial"/>
          <w:bCs/>
          <w:sz w:val="24"/>
          <w:szCs w:val="24"/>
        </w:rPr>
      </w:pPr>
    </w:p>
    <w:p w:rsidR="00853D7B" w:rsidP="000E782E" w:rsidRDefault="00853D7B">
      <w:pPr>
        <w:numPr>
          <w:ilvl w:val="12"/>
          <w:numId w:val="0"/>
        </w:numPr>
        <w:ind w:firstLine="720"/>
        <w:jc w:val="both"/>
        <w:rPr>
          <w:rFonts w:ascii="Arial" w:hAnsi="Arial" w:cs="Arial"/>
          <w:bCs/>
          <w:sz w:val="24"/>
          <w:szCs w:val="24"/>
        </w:rPr>
      </w:pPr>
      <w:r>
        <w:rPr>
          <w:rFonts w:ascii="Arial" w:hAnsi="Arial" w:cs="Arial"/>
          <w:bCs/>
          <w:sz w:val="24"/>
          <w:szCs w:val="24"/>
        </w:rPr>
        <w:t>Na daljnji upit suda stečajnom upravitelju na temelju koje odluke odnosno čijeg naloga i na temelju koje osnove je novac položen kod javne bilježnice Gordane Briševac Imprić iz Siska, stečajni upravitelj odgovara</w:t>
      </w:r>
      <w:r w:rsidR="009D2DA7">
        <w:rPr>
          <w:rFonts w:ascii="Arial" w:hAnsi="Arial" w:cs="Arial"/>
          <w:bCs/>
          <w:sz w:val="24"/>
          <w:szCs w:val="24"/>
        </w:rPr>
        <w:t>: na temelju naloga suda broj St-1403/11 od 1. listopada 2011. Koje sam maločas predao u sudski spis</w:t>
      </w:r>
      <w:r>
        <w:rPr>
          <w:rFonts w:ascii="Arial" w:hAnsi="Arial" w:cs="Arial"/>
          <w:bCs/>
          <w:sz w:val="24"/>
          <w:szCs w:val="24"/>
        </w:rPr>
        <w:t>.</w:t>
      </w:r>
    </w:p>
    <w:p w:rsidR="00D46440" w:rsidP="000E782E" w:rsidRDefault="00D46440">
      <w:pPr>
        <w:numPr>
          <w:ilvl w:val="12"/>
          <w:numId w:val="0"/>
        </w:numPr>
        <w:ind w:firstLine="720"/>
        <w:jc w:val="both"/>
        <w:rPr>
          <w:rFonts w:ascii="Arial" w:hAnsi="Arial" w:cs="Arial"/>
          <w:bCs/>
          <w:sz w:val="24"/>
          <w:szCs w:val="24"/>
        </w:rPr>
      </w:pPr>
    </w:p>
    <w:p w:rsidR="00D46440" w:rsidP="000E782E" w:rsidRDefault="00D46440">
      <w:pPr>
        <w:numPr>
          <w:ilvl w:val="12"/>
          <w:numId w:val="0"/>
        </w:numPr>
        <w:ind w:firstLine="720"/>
        <w:jc w:val="both"/>
        <w:rPr>
          <w:rFonts w:ascii="Arial" w:hAnsi="Arial" w:cs="Arial"/>
          <w:bCs/>
          <w:sz w:val="24"/>
          <w:szCs w:val="24"/>
        </w:rPr>
      </w:pPr>
      <w:r>
        <w:rPr>
          <w:rFonts w:ascii="Arial" w:hAnsi="Arial" w:cs="Arial"/>
          <w:bCs/>
          <w:sz w:val="24"/>
          <w:szCs w:val="24"/>
        </w:rPr>
        <w:t>Utvrđuje se i da je stečajni upravitelj 21. listopada 2020. godine dostavio sudu završni diobni popis s prijedlogom naknadne diobe vjerovnika II višeg isplatnog reda.</w:t>
      </w:r>
    </w:p>
    <w:p w:rsidR="00290558" w:rsidP="000E782E" w:rsidRDefault="00290558">
      <w:pPr>
        <w:numPr>
          <w:ilvl w:val="12"/>
          <w:numId w:val="0"/>
        </w:numPr>
        <w:ind w:firstLine="720"/>
        <w:jc w:val="both"/>
        <w:rPr>
          <w:rFonts w:ascii="Arial" w:hAnsi="Arial" w:cs="Arial"/>
          <w:bCs/>
          <w:sz w:val="24"/>
          <w:szCs w:val="24"/>
        </w:rPr>
      </w:pPr>
    </w:p>
    <w:p w:rsidR="00290558" w:rsidP="000E782E" w:rsidRDefault="00290558">
      <w:pPr>
        <w:numPr>
          <w:ilvl w:val="12"/>
          <w:numId w:val="0"/>
        </w:numPr>
        <w:ind w:firstLine="720"/>
        <w:jc w:val="both"/>
        <w:rPr>
          <w:rFonts w:ascii="Arial" w:hAnsi="Arial" w:cs="Arial"/>
          <w:bCs/>
          <w:sz w:val="24"/>
          <w:szCs w:val="24"/>
        </w:rPr>
      </w:pPr>
      <w:r>
        <w:rPr>
          <w:rFonts w:ascii="Arial" w:hAnsi="Arial" w:cs="Arial"/>
          <w:bCs/>
          <w:sz w:val="24"/>
          <w:szCs w:val="24"/>
        </w:rPr>
        <w:t xml:space="preserve">Međutim, utvrđuje se da iz spisa proizlazi kako je stečajni upravitelj podneskom od 16. veljače 2013. predložio izvršiti ispravak tablice priznatih tražbina u odnosu na vjerovnika I višeg isplatnog reda Muhameda Begovića iz Siska (list 611 spisa). </w:t>
      </w:r>
    </w:p>
    <w:p w:rsidR="00290558" w:rsidP="000E782E" w:rsidRDefault="00290558">
      <w:pPr>
        <w:numPr>
          <w:ilvl w:val="12"/>
          <w:numId w:val="0"/>
        </w:numPr>
        <w:ind w:firstLine="720"/>
        <w:jc w:val="both"/>
        <w:rPr>
          <w:rFonts w:ascii="Arial" w:hAnsi="Arial" w:cs="Arial"/>
          <w:bCs/>
          <w:sz w:val="24"/>
          <w:szCs w:val="24"/>
        </w:rPr>
      </w:pPr>
    </w:p>
    <w:p w:rsidR="00290558" w:rsidP="000E782E" w:rsidRDefault="00290558">
      <w:pPr>
        <w:numPr>
          <w:ilvl w:val="12"/>
          <w:numId w:val="0"/>
        </w:numPr>
        <w:ind w:firstLine="720"/>
        <w:jc w:val="both"/>
        <w:rPr>
          <w:rFonts w:ascii="Arial" w:hAnsi="Arial" w:cs="Arial"/>
          <w:bCs/>
          <w:sz w:val="24"/>
          <w:szCs w:val="24"/>
        </w:rPr>
      </w:pPr>
      <w:r>
        <w:rPr>
          <w:rFonts w:ascii="Arial" w:hAnsi="Arial" w:cs="Arial"/>
          <w:bCs/>
          <w:sz w:val="24"/>
          <w:szCs w:val="24"/>
        </w:rPr>
        <w:t>Nadalje se utv</w:t>
      </w:r>
      <w:r w:rsidR="00D175E3">
        <w:rPr>
          <w:rFonts w:ascii="Arial" w:hAnsi="Arial" w:cs="Arial"/>
          <w:bCs/>
          <w:sz w:val="24"/>
          <w:szCs w:val="24"/>
        </w:rPr>
        <w:t>rđuje i da je rješenjem suda od</w:t>
      </w:r>
      <w:r>
        <w:rPr>
          <w:rFonts w:ascii="Arial" w:hAnsi="Arial" w:cs="Arial"/>
          <w:bCs/>
          <w:sz w:val="24"/>
          <w:szCs w:val="24"/>
        </w:rPr>
        <w:t xml:space="preserve"> 25. studenog 2014. ispravljena tablica stečajnog suca na način da se kao tražbina I višeg isplatnog reda uvrsti i tražbina vjerovnika Muhameda Begovića iz Sisak u iznosu od 226.132,00 kn. </w:t>
      </w:r>
    </w:p>
    <w:p w:rsidR="004C7C7D" w:rsidP="000E782E" w:rsidRDefault="004C7C7D">
      <w:pPr>
        <w:numPr>
          <w:ilvl w:val="12"/>
          <w:numId w:val="0"/>
        </w:numPr>
        <w:ind w:firstLine="720"/>
        <w:jc w:val="both"/>
        <w:rPr>
          <w:rFonts w:ascii="Arial" w:hAnsi="Arial" w:cs="Arial"/>
          <w:bCs/>
          <w:sz w:val="24"/>
          <w:szCs w:val="24"/>
        </w:rPr>
      </w:pPr>
    </w:p>
    <w:p w:rsidRPr="000E782E" w:rsidR="004C7C7D" w:rsidP="000E782E" w:rsidRDefault="004C7C7D">
      <w:pPr>
        <w:numPr>
          <w:ilvl w:val="12"/>
          <w:numId w:val="0"/>
        </w:numPr>
        <w:ind w:firstLine="720"/>
        <w:jc w:val="both"/>
        <w:rPr>
          <w:rFonts w:ascii="Arial" w:hAnsi="Arial" w:cs="Arial"/>
          <w:bCs/>
          <w:sz w:val="24"/>
          <w:szCs w:val="24"/>
        </w:rPr>
      </w:pPr>
      <w:r>
        <w:rPr>
          <w:rFonts w:ascii="Arial" w:hAnsi="Arial" w:cs="Arial"/>
          <w:bCs/>
          <w:sz w:val="24"/>
          <w:szCs w:val="24"/>
        </w:rPr>
        <w:t xml:space="preserve">Na poseban upit suda a sve obzirom na pravila po redoslijedu namirenja i okolnost da vjerovnika Muhamed Begović nije uvršten u diobni popis koji je </w:t>
      </w:r>
      <w:r>
        <w:rPr>
          <w:rFonts w:ascii="Arial" w:hAnsi="Arial" w:cs="Arial"/>
          <w:bCs/>
          <w:sz w:val="24"/>
          <w:szCs w:val="24"/>
        </w:rPr>
        <w:lastRenderedPageBreak/>
        <w:t>stečajni upravitelj dostavio sudu 21. listopada 2020., jeli odnosno kada je vjerovnik Muhamed Begović namiren stečajni upravitelj odgovara</w:t>
      </w:r>
      <w:r w:rsidR="008B3D5B">
        <w:rPr>
          <w:rFonts w:ascii="Arial" w:hAnsi="Arial" w:cs="Arial"/>
          <w:bCs/>
          <w:sz w:val="24"/>
          <w:szCs w:val="24"/>
        </w:rPr>
        <w:t>: „ mislim da je radnik Muhamed Begović namiren u cijelosti.</w:t>
      </w:r>
      <w:r>
        <w:rPr>
          <w:rFonts w:ascii="Arial" w:hAnsi="Arial" w:cs="Arial"/>
          <w:bCs/>
          <w:sz w:val="24"/>
          <w:szCs w:val="24"/>
        </w:rPr>
        <w:t xml:space="preserve"> </w:t>
      </w:r>
    </w:p>
    <w:p w:rsidRPr="005D537F" w:rsidR="002A6F68" w:rsidP="00B35EFA" w:rsidRDefault="002A6F68">
      <w:pPr>
        <w:numPr>
          <w:ilvl w:val="12"/>
          <w:numId w:val="0"/>
        </w:numPr>
        <w:jc w:val="both"/>
        <w:rPr>
          <w:rFonts w:ascii="Arial" w:hAnsi="Arial" w:cs="Arial"/>
          <w:bCs/>
          <w:sz w:val="24"/>
          <w:szCs w:val="24"/>
          <w:highlight w:val="lightGray"/>
        </w:rPr>
      </w:pPr>
    </w:p>
    <w:p w:rsidR="008A1AEE" w:rsidP="00B35EFA" w:rsidRDefault="008A1AEE">
      <w:pPr>
        <w:numPr>
          <w:ilvl w:val="12"/>
          <w:numId w:val="0"/>
        </w:numPr>
        <w:jc w:val="both"/>
        <w:rPr>
          <w:rFonts w:ascii="Arial" w:hAnsi="Arial" w:cs="Arial"/>
          <w:bCs/>
          <w:sz w:val="24"/>
          <w:szCs w:val="24"/>
        </w:rPr>
      </w:pPr>
      <w:r w:rsidRPr="008A1AEE">
        <w:rPr>
          <w:rFonts w:ascii="Arial" w:hAnsi="Arial" w:cs="Arial"/>
          <w:bCs/>
          <w:sz w:val="24"/>
          <w:szCs w:val="24"/>
        </w:rPr>
        <w:t>Stečajni upravitelj</w:t>
      </w:r>
      <w:r>
        <w:rPr>
          <w:rFonts w:ascii="Arial" w:hAnsi="Arial" w:cs="Arial"/>
          <w:bCs/>
          <w:sz w:val="24"/>
          <w:szCs w:val="24"/>
        </w:rPr>
        <w:t xml:space="preserve"> predaje u spis podnesak sa svojim  očitovanjem koji podnesak biti će uvezan kao prilog današnjem zapisniku, skeniran i objavljen ne e oglasnoj ploči suda.  </w:t>
      </w:r>
    </w:p>
    <w:p w:rsidR="00EC5A8A" w:rsidP="00B35EFA" w:rsidRDefault="00EC5A8A">
      <w:pPr>
        <w:numPr>
          <w:ilvl w:val="12"/>
          <w:numId w:val="0"/>
        </w:numPr>
        <w:jc w:val="both"/>
        <w:rPr>
          <w:rFonts w:ascii="Arial" w:hAnsi="Arial" w:cs="Arial"/>
          <w:bCs/>
          <w:sz w:val="24"/>
          <w:szCs w:val="24"/>
        </w:rPr>
      </w:pPr>
    </w:p>
    <w:p w:rsidR="00EC5A8A" w:rsidP="00B35EFA" w:rsidRDefault="00EC5A8A">
      <w:pPr>
        <w:numPr>
          <w:ilvl w:val="12"/>
          <w:numId w:val="0"/>
        </w:numPr>
        <w:jc w:val="both"/>
        <w:rPr>
          <w:rFonts w:ascii="Arial" w:hAnsi="Arial" w:cs="Arial"/>
          <w:bCs/>
          <w:sz w:val="24"/>
          <w:szCs w:val="24"/>
        </w:rPr>
      </w:pPr>
      <w:r>
        <w:rPr>
          <w:rFonts w:ascii="Arial" w:hAnsi="Arial" w:cs="Arial"/>
          <w:bCs/>
          <w:sz w:val="24"/>
          <w:szCs w:val="24"/>
        </w:rPr>
        <w:t xml:space="preserve">Stečajni upravitelj </w:t>
      </w:r>
      <w:r w:rsidR="00F81B6E">
        <w:rPr>
          <w:rFonts w:ascii="Arial" w:hAnsi="Arial" w:cs="Arial"/>
          <w:bCs/>
          <w:sz w:val="24"/>
          <w:szCs w:val="24"/>
        </w:rPr>
        <w:t xml:space="preserve">s obzirom na novonastale okolnosti od dana podnošenja prijedloga za naknadu diobu koji se odnose na to  da je sasvim jasno da novca za diobu nema, povlači svoj prijedlog za naknadnu diobu. Povlači prijedlog za otvaranja depozitnog računa Trgovačkog suda u Zagrebu kao i prijedlog za nagradu. </w:t>
      </w:r>
    </w:p>
    <w:p w:rsidR="00F81B6E" w:rsidP="00B35EFA" w:rsidRDefault="00F81B6E">
      <w:pPr>
        <w:numPr>
          <w:ilvl w:val="12"/>
          <w:numId w:val="0"/>
        </w:numPr>
        <w:jc w:val="both"/>
        <w:rPr>
          <w:rFonts w:ascii="Arial" w:hAnsi="Arial" w:cs="Arial"/>
          <w:bCs/>
          <w:sz w:val="24"/>
          <w:szCs w:val="24"/>
        </w:rPr>
      </w:pPr>
    </w:p>
    <w:p w:rsidR="00F81B6E" w:rsidP="00B35EFA" w:rsidRDefault="00F81B6E">
      <w:pPr>
        <w:numPr>
          <w:ilvl w:val="12"/>
          <w:numId w:val="0"/>
        </w:numPr>
        <w:jc w:val="both"/>
        <w:rPr>
          <w:rFonts w:ascii="Arial" w:hAnsi="Arial" w:cs="Arial"/>
          <w:bCs/>
          <w:sz w:val="24"/>
          <w:szCs w:val="24"/>
        </w:rPr>
      </w:pPr>
      <w:r>
        <w:rPr>
          <w:rFonts w:ascii="Arial" w:hAnsi="Arial" w:cs="Arial"/>
          <w:bCs/>
          <w:sz w:val="24"/>
          <w:szCs w:val="24"/>
        </w:rPr>
        <w:t>Sud donosi</w:t>
      </w:r>
    </w:p>
    <w:p w:rsidR="00F81B6E" w:rsidP="00B35EFA" w:rsidRDefault="00F81B6E">
      <w:pPr>
        <w:numPr>
          <w:ilvl w:val="12"/>
          <w:numId w:val="0"/>
        </w:num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Rješenje</w:t>
      </w:r>
    </w:p>
    <w:p w:rsidR="00F81B6E" w:rsidP="00B35EFA" w:rsidRDefault="00F81B6E">
      <w:pPr>
        <w:numPr>
          <w:ilvl w:val="12"/>
          <w:numId w:val="0"/>
        </w:numPr>
        <w:jc w:val="both"/>
        <w:rPr>
          <w:rFonts w:ascii="Arial" w:hAnsi="Arial" w:cs="Arial"/>
          <w:bCs/>
          <w:sz w:val="24"/>
          <w:szCs w:val="24"/>
        </w:rPr>
      </w:pPr>
    </w:p>
    <w:p w:rsidR="00F81B6E" w:rsidP="00B35EFA" w:rsidRDefault="00F81B6E">
      <w:pPr>
        <w:numPr>
          <w:ilvl w:val="12"/>
          <w:numId w:val="0"/>
        </w:numPr>
        <w:jc w:val="both"/>
        <w:rPr>
          <w:rFonts w:ascii="Arial" w:hAnsi="Arial" w:cs="Arial"/>
          <w:bCs/>
          <w:sz w:val="24"/>
          <w:szCs w:val="24"/>
        </w:rPr>
      </w:pPr>
      <w:r>
        <w:rPr>
          <w:rFonts w:ascii="Arial" w:hAnsi="Arial" w:cs="Arial"/>
          <w:bCs/>
          <w:sz w:val="24"/>
          <w:szCs w:val="24"/>
        </w:rPr>
        <w:t>Utvrđuje se da je prijedlog stečajnog upravitelja za naknadnu diobu podnesen 17. prosinca 2019. povučen.</w:t>
      </w:r>
    </w:p>
    <w:p w:rsidR="00F81B6E" w:rsidP="00B35EFA" w:rsidRDefault="00F81B6E">
      <w:pPr>
        <w:numPr>
          <w:ilvl w:val="12"/>
          <w:numId w:val="0"/>
        </w:numPr>
        <w:jc w:val="both"/>
        <w:rPr>
          <w:rFonts w:ascii="Arial" w:hAnsi="Arial" w:cs="Arial"/>
          <w:bCs/>
          <w:sz w:val="24"/>
          <w:szCs w:val="24"/>
        </w:rPr>
      </w:pPr>
    </w:p>
    <w:p w:rsidR="00F81B6E" w:rsidP="00F81B6E" w:rsidRDefault="00F81B6E">
      <w:pPr>
        <w:numPr>
          <w:ilvl w:val="12"/>
          <w:numId w:val="0"/>
        </w:numPr>
        <w:jc w:val="both"/>
        <w:rPr>
          <w:rFonts w:ascii="Arial" w:hAnsi="Arial" w:cs="Arial"/>
          <w:bCs/>
          <w:sz w:val="24"/>
          <w:szCs w:val="24"/>
        </w:rPr>
      </w:pPr>
      <w:r>
        <w:rPr>
          <w:rFonts w:ascii="Arial" w:hAnsi="Arial" w:cs="Arial"/>
          <w:bCs/>
          <w:sz w:val="24"/>
          <w:szCs w:val="24"/>
        </w:rPr>
        <w:t xml:space="preserve">Utvrđuje se da je  prijedlog stečajnog upravitelja od 13. </w:t>
      </w:r>
      <w:r w:rsidR="00064D65">
        <w:rPr>
          <w:rFonts w:ascii="Arial" w:hAnsi="Arial" w:cs="Arial"/>
          <w:bCs/>
          <w:sz w:val="24"/>
          <w:szCs w:val="24"/>
        </w:rPr>
        <w:t>s</w:t>
      </w:r>
      <w:r>
        <w:rPr>
          <w:rFonts w:ascii="Arial" w:hAnsi="Arial" w:cs="Arial"/>
          <w:bCs/>
          <w:sz w:val="24"/>
          <w:szCs w:val="24"/>
        </w:rPr>
        <w:t xml:space="preserve">iječnja 2020. I 21. </w:t>
      </w:r>
      <w:r w:rsidR="00064D65">
        <w:rPr>
          <w:rFonts w:ascii="Arial" w:hAnsi="Arial" w:cs="Arial"/>
          <w:bCs/>
          <w:sz w:val="24"/>
          <w:szCs w:val="24"/>
        </w:rPr>
        <w:t>l</w:t>
      </w:r>
      <w:r>
        <w:rPr>
          <w:rFonts w:ascii="Arial" w:hAnsi="Arial" w:cs="Arial"/>
          <w:bCs/>
          <w:sz w:val="24"/>
          <w:szCs w:val="24"/>
        </w:rPr>
        <w:t xml:space="preserve">istopada 2020. za otvaranja depozitnog računa Trgovačkog suda u Zagrebu kao povučen. </w:t>
      </w:r>
    </w:p>
    <w:p w:rsidR="00F81B6E" w:rsidP="00B35EFA" w:rsidRDefault="00F81B6E">
      <w:pPr>
        <w:numPr>
          <w:ilvl w:val="12"/>
          <w:numId w:val="0"/>
        </w:numPr>
        <w:jc w:val="both"/>
        <w:rPr>
          <w:rFonts w:ascii="Arial" w:hAnsi="Arial" w:cs="Arial"/>
          <w:bCs/>
          <w:sz w:val="24"/>
          <w:szCs w:val="24"/>
        </w:rPr>
      </w:pPr>
    </w:p>
    <w:p w:rsidRPr="005D537F" w:rsidR="002A6F68" w:rsidP="00B35EFA" w:rsidRDefault="00F81B6E">
      <w:pPr>
        <w:numPr>
          <w:ilvl w:val="12"/>
          <w:numId w:val="0"/>
        </w:numPr>
        <w:jc w:val="both"/>
        <w:rPr>
          <w:rFonts w:ascii="Arial" w:hAnsi="Arial" w:cs="Arial"/>
          <w:bCs/>
          <w:sz w:val="24"/>
          <w:szCs w:val="24"/>
          <w:highlight w:val="lightGray"/>
        </w:rPr>
      </w:pPr>
      <w:r>
        <w:rPr>
          <w:rFonts w:ascii="Arial" w:hAnsi="Arial" w:cs="Arial"/>
          <w:bCs/>
          <w:sz w:val="24"/>
          <w:szCs w:val="24"/>
        </w:rPr>
        <w:t xml:space="preserve">Utvrđuje se da je  prijedlog stečajnog upravitelja od 21. </w:t>
      </w:r>
      <w:r w:rsidR="00064D65">
        <w:rPr>
          <w:rFonts w:ascii="Arial" w:hAnsi="Arial" w:cs="Arial"/>
          <w:bCs/>
          <w:sz w:val="24"/>
          <w:szCs w:val="24"/>
        </w:rPr>
        <w:t>l</w:t>
      </w:r>
      <w:r>
        <w:rPr>
          <w:rFonts w:ascii="Arial" w:hAnsi="Arial" w:cs="Arial"/>
          <w:bCs/>
          <w:sz w:val="24"/>
          <w:szCs w:val="24"/>
        </w:rPr>
        <w:t>istopada 2020. za određivanje nagradu povučen</w:t>
      </w:r>
    </w:p>
    <w:p w:rsidRPr="005D537F" w:rsidR="00FC6599" w:rsidP="00B35EFA" w:rsidRDefault="00FC6599">
      <w:pPr>
        <w:numPr>
          <w:ilvl w:val="12"/>
          <w:numId w:val="0"/>
        </w:numPr>
        <w:jc w:val="both"/>
        <w:rPr>
          <w:rFonts w:ascii="Arial" w:hAnsi="Arial" w:cs="Arial"/>
          <w:bCs/>
          <w:sz w:val="24"/>
          <w:szCs w:val="24"/>
          <w:highlight w:val="lightGray"/>
        </w:rPr>
      </w:pPr>
    </w:p>
    <w:p w:rsidRPr="00F81B6E" w:rsidR="00494AA6" w:rsidP="00012FC4" w:rsidRDefault="00494AA6">
      <w:pPr>
        <w:rPr>
          <w:rFonts w:ascii="Arial" w:hAnsi="Arial" w:cs="Arial"/>
          <w:bCs/>
          <w:sz w:val="24"/>
          <w:szCs w:val="24"/>
        </w:rPr>
      </w:pPr>
    </w:p>
    <w:p w:rsidRPr="00F81B6E" w:rsidR="00853FF6" w:rsidP="004A38B4" w:rsidRDefault="004A38B4">
      <w:pPr>
        <w:jc w:val="center"/>
        <w:rPr>
          <w:rFonts w:ascii="Arial" w:hAnsi="Arial" w:cs="Arial"/>
          <w:bCs/>
          <w:sz w:val="24"/>
          <w:szCs w:val="24"/>
        </w:rPr>
      </w:pPr>
      <w:r w:rsidRPr="00F81B6E">
        <w:rPr>
          <w:rFonts w:ascii="Arial" w:hAnsi="Arial" w:cs="Arial"/>
          <w:bCs/>
          <w:sz w:val="24"/>
          <w:szCs w:val="24"/>
        </w:rPr>
        <w:t>D</w:t>
      </w:r>
      <w:r w:rsidRPr="00F81B6E" w:rsidR="00853FF6">
        <w:rPr>
          <w:rFonts w:ascii="Arial" w:hAnsi="Arial" w:cs="Arial"/>
          <w:bCs/>
          <w:sz w:val="24"/>
          <w:szCs w:val="24"/>
        </w:rPr>
        <w:t xml:space="preserve">ovršeno u </w:t>
      </w:r>
      <w:r w:rsidR="00F81B6E">
        <w:rPr>
          <w:rFonts w:ascii="Arial" w:hAnsi="Arial" w:cs="Arial"/>
          <w:bCs/>
          <w:sz w:val="24"/>
          <w:szCs w:val="24"/>
        </w:rPr>
        <w:t>14,48</w:t>
      </w:r>
      <w:r w:rsidRPr="00F81B6E" w:rsidR="00012FC4">
        <w:rPr>
          <w:rFonts w:ascii="Arial" w:hAnsi="Arial" w:cs="Arial"/>
          <w:bCs/>
          <w:sz w:val="24"/>
          <w:szCs w:val="24"/>
        </w:rPr>
        <w:t xml:space="preserve"> </w:t>
      </w:r>
      <w:r w:rsidRPr="00F81B6E" w:rsidR="00853FF6">
        <w:rPr>
          <w:rFonts w:ascii="Arial" w:hAnsi="Arial" w:cs="Arial"/>
          <w:bCs/>
          <w:sz w:val="24"/>
          <w:szCs w:val="24"/>
        </w:rPr>
        <w:t>sati.</w:t>
      </w:r>
    </w:p>
    <w:p w:rsidRPr="00F81B6E" w:rsidR="00494AA6" w:rsidP="004A38B4" w:rsidRDefault="00494AA6">
      <w:pPr>
        <w:jc w:val="center"/>
        <w:rPr>
          <w:rFonts w:ascii="Arial" w:hAnsi="Arial" w:cs="Arial"/>
          <w:bCs/>
          <w:sz w:val="24"/>
          <w:szCs w:val="24"/>
        </w:rPr>
      </w:pPr>
    </w:p>
    <w:p w:rsidRPr="00F81B6E" w:rsidR="00494AA6" w:rsidP="004A38B4" w:rsidRDefault="00494AA6">
      <w:pPr>
        <w:jc w:val="center"/>
        <w:rPr>
          <w:rFonts w:ascii="Arial" w:hAnsi="Arial" w:cs="Arial"/>
          <w:bCs/>
          <w:sz w:val="24"/>
          <w:szCs w:val="24"/>
        </w:rPr>
      </w:pPr>
    </w:p>
    <w:p w:rsidRPr="00F81B6E" w:rsidR="004A38B4" w:rsidP="00853FF6" w:rsidRDefault="004A38B4">
      <w:pPr>
        <w:jc w:val="center"/>
        <w:rPr>
          <w:rFonts w:ascii="Arial" w:hAnsi="Arial" w:cs="Arial"/>
          <w:bCs/>
          <w:sz w:val="24"/>
          <w:szCs w:val="24"/>
        </w:rPr>
      </w:pPr>
    </w:p>
    <w:p w:rsidRPr="00F81B6E" w:rsidR="00853FF6" w:rsidP="00853FF6" w:rsidRDefault="00012FC4">
      <w:pPr>
        <w:jc w:val="center"/>
        <w:rPr>
          <w:rFonts w:ascii="Arial" w:hAnsi="Arial" w:cs="Arial"/>
          <w:bCs/>
          <w:sz w:val="24"/>
          <w:szCs w:val="24"/>
        </w:rPr>
      </w:pPr>
      <w:r w:rsidRPr="00F81B6E">
        <w:rPr>
          <w:rFonts w:ascii="Arial" w:hAnsi="Arial" w:cs="Arial"/>
          <w:bCs/>
          <w:sz w:val="24"/>
          <w:szCs w:val="24"/>
        </w:rPr>
        <w:t>SUDAC</w:t>
      </w:r>
    </w:p>
    <w:p w:rsidRPr="00F81B6E" w:rsidR="00853FF6" w:rsidP="00853FF6" w:rsidRDefault="00853FF6">
      <w:pPr>
        <w:jc w:val="center"/>
        <w:rPr>
          <w:rFonts w:ascii="Arial" w:hAnsi="Arial" w:cs="Arial"/>
          <w:bCs/>
          <w:sz w:val="24"/>
          <w:szCs w:val="24"/>
        </w:rPr>
      </w:pPr>
    </w:p>
    <w:p w:rsidRPr="00F81B6E" w:rsidR="00A44CF5" w:rsidP="00853FF6" w:rsidRDefault="00A44CF5">
      <w:pPr>
        <w:jc w:val="center"/>
        <w:rPr>
          <w:rFonts w:ascii="Arial" w:hAnsi="Arial" w:cs="Arial"/>
          <w:bCs/>
          <w:sz w:val="24"/>
          <w:szCs w:val="24"/>
        </w:rPr>
      </w:pPr>
    </w:p>
    <w:p w:rsidRPr="00F81B6E" w:rsidR="00A44CF5" w:rsidP="00853FF6" w:rsidRDefault="00A44CF5">
      <w:pPr>
        <w:jc w:val="center"/>
        <w:rPr>
          <w:rFonts w:ascii="Arial" w:hAnsi="Arial" w:cs="Arial"/>
          <w:bCs/>
          <w:sz w:val="24"/>
          <w:szCs w:val="24"/>
        </w:rPr>
      </w:pPr>
    </w:p>
    <w:p w:rsidRPr="00F81B6E" w:rsidR="00853FF6" w:rsidP="00853FF6" w:rsidRDefault="00853FF6">
      <w:pPr>
        <w:jc w:val="center"/>
        <w:rPr>
          <w:rFonts w:ascii="Arial" w:hAnsi="Arial" w:cs="Arial"/>
          <w:bCs/>
          <w:sz w:val="24"/>
          <w:szCs w:val="24"/>
        </w:rPr>
      </w:pPr>
    </w:p>
    <w:p w:rsidRPr="00F81B6E" w:rsidR="00853FF6" w:rsidP="00853FF6" w:rsidRDefault="00012FC4">
      <w:pPr>
        <w:jc w:val="center"/>
        <w:rPr>
          <w:rFonts w:ascii="Arial" w:hAnsi="Arial" w:cs="Arial"/>
          <w:bCs/>
          <w:sz w:val="24"/>
          <w:szCs w:val="24"/>
        </w:rPr>
      </w:pPr>
      <w:r w:rsidRPr="00F81B6E">
        <w:rPr>
          <w:rFonts w:ascii="Arial" w:hAnsi="Arial" w:cs="Arial"/>
          <w:bCs/>
          <w:sz w:val="24"/>
          <w:szCs w:val="24"/>
        </w:rPr>
        <w:t>ZAPISNIČAR</w:t>
      </w:r>
    </w:p>
    <w:p w:rsidRPr="00F81B6E" w:rsidR="00853FF6" w:rsidP="00853FF6" w:rsidRDefault="00853FF6">
      <w:pPr>
        <w:jc w:val="center"/>
        <w:rPr>
          <w:rFonts w:ascii="Arial" w:hAnsi="Arial" w:cs="Arial"/>
          <w:bCs/>
          <w:sz w:val="24"/>
          <w:szCs w:val="24"/>
        </w:rPr>
      </w:pPr>
    </w:p>
    <w:p w:rsidRPr="00F81B6E" w:rsidR="00494AA6" w:rsidP="00853FF6" w:rsidRDefault="00494AA6">
      <w:pPr>
        <w:jc w:val="center"/>
        <w:rPr>
          <w:rFonts w:ascii="Arial" w:hAnsi="Arial" w:cs="Arial"/>
          <w:bCs/>
          <w:sz w:val="24"/>
          <w:szCs w:val="24"/>
        </w:rPr>
      </w:pPr>
    </w:p>
    <w:p w:rsidRPr="005D537F" w:rsidR="00853FF6" w:rsidP="00037E28" w:rsidRDefault="00012FC4">
      <w:pPr>
        <w:jc w:val="both"/>
        <w:rPr>
          <w:rFonts w:ascii="Arial" w:hAnsi="Arial" w:cs="Arial"/>
          <w:bCs/>
          <w:sz w:val="24"/>
          <w:szCs w:val="24"/>
        </w:rPr>
      </w:pPr>
      <w:r w:rsidRPr="00F81B6E">
        <w:rPr>
          <w:rFonts w:ascii="Arial" w:hAnsi="Arial" w:cs="Arial"/>
          <w:bCs/>
          <w:sz w:val="24"/>
          <w:szCs w:val="24"/>
        </w:rPr>
        <w:t>STEČAJNI UPRAVITELJ</w:t>
      </w:r>
      <w:r w:rsidRPr="00F81B6E">
        <w:rPr>
          <w:rFonts w:ascii="Arial" w:hAnsi="Arial" w:cs="Arial"/>
          <w:bCs/>
          <w:sz w:val="24"/>
          <w:szCs w:val="24"/>
        </w:rPr>
        <w:tab/>
      </w:r>
      <w:r w:rsidRPr="00F81B6E">
        <w:rPr>
          <w:rFonts w:ascii="Arial" w:hAnsi="Arial" w:cs="Arial"/>
          <w:bCs/>
          <w:sz w:val="24"/>
          <w:szCs w:val="24"/>
        </w:rPr>
        <w:tab/>
      </w:r>
      <w:r w:rsidRPr="00F81B6E">
        <w:rPr>
          <w:rFonts w:ascii="Arial" w:hAnsi="Arial" w:cs="Arial"/>
          <w:bCs/>
          <w:sz w:val="24"/>
          <w:szCs w:val="24"/>
        </w:rPr>
        <w:tab/>
      </w:r>
      <w:r w:rsidRPr="00F81B6E">
        <w:rPr>
          <w:rFonts w:ascii="Arial" w:hAnsi="Arial" w:cs="Arial"/>
          <w:bCs/>
          <w:sz w:val="24"/>
          <w:szCs w:val="24"/>
        </w:rPr>
        <w:tab/>
      </w:r>
      <w:r w:rsidRPr="00F81B6E">
        <w:rPr>
          <w:rFonts w:ascii="Arial" w:hAnsi="Arial" w:cs="Arial"/>
          <w:bCs/>
          <w:sz w:val="24"/>
          <w:szCs w:val="24"/>
        </w:rPr>
        <w:tab/>
        <w:t xml:space="preserve">     STEČAJNI VJEROVNICI</w:t>
      </w:r>
    </w:p>
    <w:sectPr w:rsidRPr="005D537F"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344045">
      <w:rPr>
        <w:rStyle w:val="Brojstranice"/>
        <w:noProof/>
      </w:rPr>
      <w:t>7</w:t>
    </w:r>
    <w:r>
      <w:rPr>
        <w:rStyle w:val="Brojstranice"/>
      </w:rPr>
      <w:fldChar w:fldCharType="end"/>
    </w:r>
  </w:p>
  <w:p w:rsidRPr="00C0590C" w:rsidR="00D64E1C" w:rsidP="00AF586B" w:rsidRDefault="00131485">
    <w:pPr>
      <w:pStyle w:val="Zaglavlje"/>
      <w:jc w:val="right"/>
      <w:rPr>
        <w:rFonts w:ascii="Arial" w:hAnsi="Arial" w:cs="Arial"/>
      </w:rPr>
    </w:pPr>
    <w:r>
      <w:rPr>
        <w:bCs/>
        <w:sz w:val="24"/>
        <w:szCs w:val="24"/>
      </w:rPr>
      <w:tab/>
    </w:r>
    <w:r>
      <w:rPr>
        <w:bCs/>
        <w:sz w:val="24"/>
        <w:szCs w:val="24"/>
      </w:rPr>
      <w:tab/>
    </w:r>
    <w:r w:rsidRPr="00C0590C" w:rsidR="00B12385">
      <w:rPr>
        <w:rFonts w:ascii="Arial" w:hAnsi="Arial" w:cs="Arial"/>
        <w:bCs/>
        <w:sz w:val="24"/>
        <w:szCs w:val="24"/>
      </w:rPr>
      <w:t>46. St-</w:t>
    </w:r>
    <w:r w:rsidRPr="00C0590C" w:rsidR="00C0590C">
      <w:rPr>
        <w:rFonts w:ascii="Arial" w:hAnsi="Arial" w:cs="Arial"/>
        <w:bCs/>
        <w:sz w:val="24"/>
        <w:szCs w:val="24"/>
      </w:rPr>
      <w:t>42/2011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3">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6">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7">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121560A"/>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5">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7">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0">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1">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3">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4">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9"/>
  </w:num>
  <w:num w:numId="2">
    <w:abstractNumId w:val="5"/>
  </w:num>
  <w:num w:numId="3">
    <w:abstractNumId w:val="33"/>
  </w:num>
  <w:num w:numId="4">
    <w:abstractNumId w:val="34"/>
  </w:num>
  <w:num w:numId="5">
    <w:abstractNumId w:val="35"/>
  </w:num>
  <w:num w:numId="6">
    <w:abstractNumId w:val="15"/>
  </w:num>
  <w:num w:numId="7">
    <w:abstractNumId w:val="32"/>
  </w:num>
  <w:num w:numId="8">
    <w:abstractNumId w:val="30"/>
  </w:num>
  <w:num w:numId="9">
    <w:abstractNumId w:val="8"/>
  </w:num>
  <w:num w:numId="10">
    <w:abstractNumId w:val="7"/>
  </w:num>
  <w:num w:numId="11">
    <w:abstractNumId w:val="6"/>
  </w:num>
  <w:num w:numId="12">
    <w:abstractNumId w:val="28"/>
  </w:num>
  <w:num w:numId="13">
    <w:abstractNumId w:val="24"/>
  </w:num>
  <w:num w:numId="14">
    <w:abstractNumId w:val="18"/>
  </w:num>
  <w:num w:numId="15">
    <w:abstractNumId w:val="23"/>
  </w:num>
  <w:num w:numId="16">
    <w:abstractNumId w:val="9"/>
  </w:num>
  <w:num w:numId="17">
    <w:abstractNumId w:val="25"/>
  </w:num>
  <w:num w:numId="18">
    <w:abstractNumId w:val="20"/>
  </w:num>
  <w:num w:numId="19">
    <w:abstractNumId w:val="3"/>
  </w:num>
  <w:num w:numId="20">
    <w:abstractNumId w:val="10"/>
  </w:num>
  <w:num w:numId="21">
    <w:abstractNumId w:val="31"/>
  </w:num>
  <w:num w:numId="22">
    <w:abstractNumId w:val="26"/>
  </w:num>
  <w:num w:numId="23">
    <w:abstractNumId w:val="17"/>
  </w:num>
  <w:num w:numId="24">
    <w:abstractNumId w:val="1"/>
  </w:num>
  <w:num w:numId="25">
    <w:abstractNumId w:val="21"/>
  </w:num>
  <w:num w:numId="26">
    <w:abstractNumId w:val="12"/>
  </w:num>
  <w:num w:numId="27">
    <w:abstractNumId w:val="16"/>
  </w:num>
  <w:num w:numId="28">
    <w:abstractNumId w:val="27"/>
  </w:num>
  <w:num w:numId="29">
    <w:abstractNumId w:val="0"/>
  </w:num>
  <w:num w:numId="30">
    <w:abstractNumId w:val="2"/>
  </w:num>
  <w:num w:numId="31">
    <w:abstractNumId w:val="14"/>
  </w:num>
  <w:num w:numId="32">
    <w:abstractNumId w:val="11"/>
  </w:num>
  <w:num w:numId="33">
    <w:abstractNumId w:val="36"/>
  </w:num>
  <w:num w:numId="34">
    <w:abstractNumId w:val="13"/>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33FD6"/>
    <w:rsid w:val="00036656"/>
    <w:rsid w:val="00037E28"/>
    <w:rsid w:val="00044A38"/>
    <w:rsid w:val="00055462"/>
    <w:rsid w:val="00055BC0"/>
    <w:rsid w:val="00056C8A"/>
    <w:rsid w:val="00064D65"/>
    <w:rsid w:val="00070CE0"/>
    <w:rsid w:val="0009000B"/>
    <w:rsid w:val="00094FBA"/>
    <w:rsid w:val="00095163"/>
    <w:rsid w:val="000A3575"/>
    <w:rsid w:val="000C52F7"/>
    <w:rsid w:val="000D0936"/>
    <w:rsid w:val="000D66DC"/>
    <w:rsid w:val="000D67DE"/>
    <w:rsid w:val="000E782E"/>
    <w:rsid w:val="000F5740"/>
    <w:rsid w:val="00102948"/>
    <w:rsid w:val="0011067C"/>
    <w:rsid w:val="0011161B"/>
    <w:rsid w:val="001139BC"/>
    <w:rsid w:val="00115992"/>
    <w:rsid w:val="00126497"/>
    <w:rsid w:val="00127580"/>
    <w:rsid w:val="00131485"/>
    <w:rsid w:val="00164F4A"/>
    <w:rsid w:val="001657A8"/>
    <w:rsid w:val="00171E35"/>
    <w:rsid w:val="001A16C9"/>
    <w:rsid w:val="001A240E"/>
    <w:rsid w:val="001B62BF"/>
    <w:rsid w:val="001B7A0E"/>
    <w:rsid w:val="001C2990"/>
    <w:rsid w:val="001D3353"/>
    <w:rsid w:val="001E0965"/>
    <w:rsid w:val="001E6138"/>
    <w:rsid w:val="001F0599"/>
    <w:rsid w:val="001F367F"/>
    <w:rsid w:val="002106B6"/>
    <w:rsid w:val="00233B49"/>
    <w:rsid w:val="00240B29"/>
    <w:rsid w:val="00242B91"/>
    <w:rsid w:val="00256D4E"/>
    <w:rsid w:val="00290558"/>
    <w:rsid w:val="002A4475"/>
    <w:rsid w:val="002A6F68"/>
    <w:rsid w:val="002B262D"/>
    <w:rsid w:val="002B4DAF"/>
    <w:rsid w:val="002D010B"/>
    <w:rsid w:val="002D19F0"/>
    <w:rsid w:val="002E59B3"/>
    <w:rsid w:val="002F1C90"/>
    <w:rsid w:val="002F6DBF"/>
    <w:rsid w:val="003039DD"/>
    <w:rsid w:val="00314D46"/>
    <w:rsid w:val="003216AA"/>
    <w:rsid w:val="00330082"/>
    <w:rsid w:val="00333D3C"/>
    <w:rsid w:val="0033454F"/>
    <w:rsid w:val="00344045"/>
    <w:rsid w:val="00344CFE"/>
    <w:rsid w:val="00363D55"/>
    <w:rsid w:val="00382117"/>
    <w:rsid w:val="003A5728"/>
    <w:rsid w:val="003C18B3"/>
    <w:rsid w:val="003C67CE"/>
    <w:rsid w:val="003D30DA"/>
    <w:rsid w:val="003F01CF"/>
    <w:rsid w:val="004066CD"/>
    <w:rsid w:val="00413236"/>
    <w:rsid w:val="00431401"/>
    <w:rsid w:val="00435F67"/>
    <w:rsid w:val="004376C9"/>
    <w:rsid w:val="004556E1"/>
    <w:rsid w:val="00456CF6"/>
    <w:rsid w:val="00465CBB"/>
    <w:rsid w:val="0046757C"/>
    <w:rsid w:val="004718C3"/>
    <w:rsid w:val="004814BE"/>
    <w:rsid w:val="00494AA6"/>
    <w:rsid w:val="004953BD"/>
    <w:rsid w:val="004A38B4"/>
    <w:rsid w:val="004C6F60"/>
    <w:rsid w:val="004C7C7D"/>
    <w:rsid w:val="005103D0"/>
    <w:rsid w:val="0051239A"/>
    <w:rsid w:val="00512BFB"/>
    <w:rsid w:val="00513B73"/>
    <w:rsid w:val="00515C65"/>
    <w:rsid w:val="005438D5"/>
    <w:rsid w:val="0055708E"/>
    <w:rsid w:val="00567070"/>
    <w:rsid w:val="00577C20"/>
    <w:rsid w:val="00584849"/>
    <w:rsid w:val="00587538"/>
    <w:rsid w:val="005951FB"/>
    <w:rsid w:val="005C1227"/>
    <w:rsid w:val="005D4AD7"/>
    <w:rsid w:val="005D537F"/>
    <w:rsid w:val="005E5D9C"/>
    <w:rsid w:val="005F7FE2"/>
    <w:rsid w:val="006216FF"/>
    <w:rsid w:val="0062361A"/>
    <w:rsid w:val="00627EAD"/>
    <w:rsid w:val="00636A2A"/>
    <w:rsid w:val="006463A6"/>
    <w:rsid w:val="00647484"/>
    <w:rsid w:val="0065374E"/>
    <w:rsid w:val="006548BE"/>
    <w:rsid w:val="00656B4D"/>
    <w:rsid w:val="00657AA1"/>
    <w:rsid w:val="00663853"/>
    <w:rsid w:val="00684164"/>
    <w:rsid w:val="0069298E"/>
    <w:rsid w:val="006A4FAF"/>
    <w:rsid w:val="006A71B6"/>
    <w:rsid w:val="006C17A7"/>
    <w:rsid w:val="006C47AB"/>
    <w:rsid w:val="006F08DF"/>
    <w:rsid w:val="006F2F2E"/>
    <w:rsid w:val="007023AC"/>
    <w:rsid w:val="0071142F"/>
    <w:rsid w:val="00715157"/>
    <w:rsid w:val="0071633C"/>
    <w:rsid w:val="00736E2D"/>
    <w:rsid w:val="00742688"/>
    <w:rsid w:val="00754572"/>
    <w:rsid w:val="00756047"/>
    <w:rsid w:val="00756A99"/>
    <w:rsid w:val="00761AD3"/>
    <w:rsid w:val="007657B8"/>
    <w:rsid w:val="00766E12"/>
    <w:rsid w:val="00780704"/>
    <w:rsid w:val="007B26B7"/>
    <w:rsid w:val="007C7978"/>
    <w:rsid w:val="007D34E5"/>
    <w:rsid w:val="007D4F38"/>
    <w:rsid w:val="00802F9A"/>
    <w:rsid w:val="00804FBF"/>
    <w:rsid w:val="008128EB"/>
    <w:rsid w:val="00822E67"/>
    <w:rsid w:val="00824829"/>
    <w:rsid w:val="0082501F"/>
    <w:rsid w:val="008268C0"/>
    <w:rsid w:val="00826E92"/>
    <w:rsid w:val="00853D7B"/>
    <w:rsid w:val="00853FF6"/>
    <w:rsid w:val="00860BCD"/>
    <w:rsid w:val="00864D8E"/>
    <w:rsid w:val="00866CF6"/>
    <w:rsid w:val="00882F3F"/>
    <w:rsid w:val="008A1AEE"/>
    <w:rsid w:val="008A286D"/>
    <w:rsid w:val="008B3D5B"/>
    <w:rsid w:val="008B7B64"/>
    <w:rsid w:val="008C2092"/>
    <w:rsid w:val="008E2762"/>
    <w:rsid w:val="008F31ED"/>
    <w:rsid w:val="00900551"/>
    <w:rsid w:val="009028BC"/>
    <w:rsid w:val="00923791"/>
    <w:rsid w:val="00935ABA"/>
    <w:rsid w:val="00937785"/>
    <w:rsid w:val="00952ED3"/>
    <w:rsid w:val="0095644F"/>
    <w:rsid w:val="00983335"/>
    <w:rsid w:val="009873AC"/>
    <w:rsid w:val="00987F3C"/>
    <w:rsid w:val="00994CE1"/>
    <w:rsid w:val="009A343F"/>
    <w:rsid w:val="009B09F5"/>
    <w:rsid w:val="009B3496"/>
    <w:rsid w:val="009B4223"/>
    <w:rsid w:val="009C4493"/>
    <w:rsid w:val="009C78F2"/>
    <w:rsid w:val="009D2DA7"/>
    <w:rsid w:val="009E0988"/>
    <w:rsid w:val="009E29FC"/>
    <w:rsid w:val="009F2BE1"/>
    <w:rsid w:val="009F2D3F"/>
    <w:rsid w:val="00A043B8"/>
    <w:rsid w:val="00A1259B"/>
    <w:rsid w:val="00A12CA4"/>
    <w:rsid w:val="00A13BF6"/>
    <w:rsid w:val="00A2259C"/>
    <w:rsid w:val="00A27FFA"/>
    <w:rsid w:val="00A37840"/>
    <w:rsid w:val="00A44CF5"/>
    <w:rsid w:val="00A50AAB"/>
    <w:rsid w:val="00A61BA8"/>
    <w:rsid w:val="00A622A3"/>
    <w:rsid w:val="00A721A3"/>
    <w:rsid w:val="00A84540"/>
    <w:rsid w:val="00A95585"/>
    <w:rsid w:val="00AA0037"/>
    <w:rsid w:val="00AB0A43"/>
    <w:rsid w:val="00AB4818"/>
    <w:rsid w:val="00AC310C"/>
    <w:rsid w:val="00AC4FB9"/>
    <w:rsid w:val="00AE029A"/>
    <w:rsid w:val="00AE16C4"/>
    <w:rsid w:val="00AE1F14"/>
    <w:rsid w:val="00AF0288"/>
    <w:rsid w:val="00AF0A1A"/>
    <w:rsid w:val="00AF586B"/>
    <w:rsid w:val="00B12385"/>
    <w:rsid w:val="00B20591"/>
    <w:rsid w:val="00B24CCB"/>
    <w:rsid w:val="00B35EFA"/>
    <w:rsid w:val="00B4530D"/>
    <w:rsid w:val="00B63B15"/>
    <w:rsid w:val="00B65915"/>
    <w:rsid w:val="00B91797"/>
    <w:rsid w:val="00B93E26"/>
    <w:rsid w:val="00BA1D84"/>
    <w:rsid w:val="00BA31AD"/>
    <w:rsid w:val="00BA5C68"/>
    <w:rsid w:val="00BA64C1"/>
    <w:rsid w:val="00BA742C"/>
    <w:rsid w:val="00BB3348"/>
    <w:rsid w:val="00BD64C0"/>
    <w:rsid w:val="00BE591F"/>
    <w:rsid w:val="00C00CB9"/>
    <w:rsid w:val="00C0590C"/>
    <w:rsid w:val="00C06437"/>
    <w:rsid w:val="00C11FFB"/>
    <w:rsid w:val="00C15D63"/>
    <w:rsid w:val="00C16FA1"/>
    <w:rsid w:val="00C32007"/>
    <w:rsid w:val="00C33B18"/>
    <w:rsid w:val="00C60102"/>
    <w:rsid w:val="00C84823"/>
    <w:rsid w:val="00C96A33"/>
    <w:rsid w:val="00CA1B1B"/>
    <w:rsid w:val="00CA20EE"/>
    <w:rsid w:val="00CB0E24"/>
    <w:rsid w:val="00CB436D"/>
    <w:rsid w:val="00CB5A96"/>
    <w:rsid w:val="00CC3EDF"/>
    <w:rsid w:val="00CC6CBB"/>
    <w:rsid w:val="00CD6DA1"/>
    <w:rsid w:val="00D02FBA"/>
    <w:rsid w:val="00D12BF6"/>
    <w:rsid w:val="00D162CE"/>
    <w:rsid w:val="00D175E3"/>
    <w:rsid w:val="00D3595F"/>
    <w:rsid w:val="00D366DA"/>
    <w:rsid w:val="00D46440"/>
    <w:rsid w:val="00D648A2"/>
    <w:rsid w:val="00D64E1C"/>
    <w:rsid w:val="00D81A44"/>
    <w:rsid w:val="00D865D4"/>
    <w:rsid w:val="00D87E28"/>
    <w:rsid w:val="00D961A7"/>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5533F"/>
    <w:rsid w:val="00E57A14"/>
    <w:rsid w:val="00E75A22"/>
    <w:rsid w:val="00E83264"/>
    <w:rsid w:val="00E87BD5"/>
    <w:rsid w:val="00E9605F"/>
    <w:rsid w:val="00EA2F22"/>
    <w:rsid w:val="00EB3734"/>
    <w:rsid w:val="00EC0F72"/>
    <w:rsid w:val="00EC524B"/>
    <w:rsid w:val="00EC5A8A"/>
    <w:rsid w:val="00ED107F"/>
    <w:rsid w:val="00EF2D32"/>
    <w:rsid w:val="00F0381D"/>
    <w:rsid w:val="00F36D0F"/>
    <w:rsid w:val="00F45C38"/>
    <w:rsid w:val="00F631EF"/>
    <w:rsid w:val="00F724D6"/>
    <w:rsid w:val="00F764AF"/>
    <w:rsid w:val="00F81B6E"/>
    <w:rsid w:val="00F85131"/>
    <w:rsid w:val="00F854D4"/>
    <w:rsid w:val="00F86681"/>
    <w:rsid w:val="00F96B84"/>
    <w:rsid w:val="00FC451E"/>
    <w:rsid w:val="00FC6599"/>
    <w:rsid w:val="00FD55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344045"/>
    <w:rPr>
      <w:color w:val="808080"/>
      <w:bdr w:val="none" w:color="auto" w:sz="0" w:space="0"/>
      <w:shd w:val="clear" w:color="auto" w:fill="auto"/>
    </w:rPr>
  </w:style>
  <w:style w:type="character" w:styleId="eSPISCCParagraphDefaultFont" w:customStyle="true">
    <w:name w:val="eSPIS_CC_Paragraph Default Font"/>
    <w:basedOn w:val="Zadanifontodlomka"/>
    <w:rsid w:val="00344045"/>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344045"/>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44045"/>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44045"/>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344045"/>
    <w:rPr>
      <w:color w:val="808080"/>
      <w:bdr w:color="auto" w:space="0" w:sz="0" w:val="none"/>
      <w:shd w:color="auto" w:fill="auto" w:val="clear"/>
    </w:rPr>
  </w:style>
  <w:style w:customStyle="1" w:styleId="eSPISCCParagraphDefaultFont" w:type="character">
    <w:name w:val="eSPIS_CC_Paragraph Default Font"/>
    <w:basedOn w:val="Zadanifontodlomka"/>
    <w:rsid w:val="0034404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44045"/>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4045"/>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045"/>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974894">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26. travnja 2021.</izvorni_sadrzaj>
    <derivirana_varijabla naziv="DomainObject.StvarniPocetakDatum_1">26. travnja 2021.</derivirana_varijabla>
  </DomainObject.StvarniPocetakDatum>
  <DomainObject.StvarniZavrsetakDatum>
    <izvorni_sadrzaj>26. travnja 2021.</izvorni_sadrzaj>
    <derivirana_varijabla naziv="DomainObject.StvarniZavrsetakDatum_1">26. travnja 2021.</derivirana_varijabla>
  </DomainObject.StvarniZavrsetakDatum>
  <DomainObject.PlaniraniZavrsetakDatum>
    <izvorni_sadrzaj>26. travnja 2021.</izvorni_sadrzaj>
    <derivirana_varijabla naziv="DomainObject.PlaniraniZavrsetakDatum_1">26. travnja 2021.</derivirana_varijabla>
  </DomainObject.PlaniraniZavrsetakDatum>
  <DomainObject.PlaniraniPocetakDatum>
    <izvorni_sadrzaj>26. travnja 2021.</izvorni_sadrzaj>
    <derivirana_varijabla naziv="DomainObject.PlaniraniPocetakDatum_1">26. travnja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14:48</izvorni_sadrzaj>
    <derivirana_varijabla naziv="DomainObject.StvarniZavrsetakVrijeme_1">14:48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2021.</izvorni_sadrzaj>
    <derivirana_varijabla naziv="DomainObject.Zapisnik.DatumKreiranja_1">27. travnja 2021.</derivirana_varijabla>
  </DomainObject.Zapisnik.DatumKreiranja>
  <DomainObject.Zapisnik.ImovinskaKorist>
    <izvorni_sadrzaj/>
    <derivirana_varijabla naziv="DomainObject.Zapisnik.ImovinskaKorist_1"/>
  </DomainObject.Zapisnik.ImovinskaKorist>
  <DomainObject.Zapisnik.Oznaka>
    <izvorni_sadrzaj>St-42/2011-203</izvorni_sadrzaj>
    <derivirana_varijabla naziv="DomainObject.Zapisnik.Oznaka_1">St-42/2011-203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veljače 2014.</izvorni_sadrzaj>
    <derivirana_varijabla naziv="DomainObject.Predmet.DatumRjesavanja_1">25. veljače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St-42/2011</izvorni_sadrzaj>
    <derivirana_varijabla naziv="DomainObject.Predmet.OznakaBroj_1">St-42/2011</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FIRO FARM d.o.o. za stočarstvo, poljoprivrednu proizvodnju i trgovinu - u stečaju zastupanog po punomoćniku TAMARA ILIĆ</izvorni_sadrzaj>
    <derivirana_varijabla naziv="DomainObject.Predmet.ProtustrankaFormated_1">  FIRO FARM d.o.o. za stočarstvo, poljoprivrednu proizvodnju i trgovinu - u stečaju zastupanog po punomoćniku TAMARA ILIĆ</derivirana_varijabla>
  </DomainObject.Predmet.ProtustrankaFormated>
  <DomainObject.Predmet.ProtustrankaFormatedOIB>
    <izvorni_sadrzaj>  FIRO FARM d.o.o. za stočarstvo, poljoprivrednu proizvodnju i trgovinu - u stečaju, OIB 78810654120 zastupanog po punomoćniku TAMARA ILIĆ</izvorni_sadrzaj>
    <derivirana_varijabla naziv="DomainObject.Predmet.ProtustrankaFormatedOIB_1">  FIRO FARM d.o.o. za stočarstvo, poljoprivrednu proizvodnju i trgovinu - u stečaju, OIB 78810654120 zastupanog po punomoćniku TAMARA ILIĆ</derivirana_varijabla>
  </DomainObject.Predmet.ProtustrankaFormatedOIB>
  <DomainObject.Predmet.ProtustrankaFormatedWithAdress>
    <izvorni_sadrzaj> FIRO FARM d.o.o. za stočarstvo, poljoprivrednu proizvodnju i trgovinu - u stečaju, Šašna Greda bb, 44202 Topolovac zastupanog po punomoćniku TAMARA ILIĆ</izvorni_sadrzaj>
    <derivirana_varijabla naziv="DomainObject.Predmet.ProtustrankaFormatedWithAdress_1"> FIRO FARM d.o.o. za stočarstvo, poljoprivrednu proizvodnju i trgovinu - u stečaju, Šašna Greda bb, 44202 Topolovac zastupanog po punomoćniku TAMARA ILIĆ</derivirana_varijabla>
  </DomainObject.Predmet.ProtustrankaFormatedWithAdress>
  <DomainObject.Predmet.ProtustrankaFormatedWithAdressOIB>
    <izvorni_sadrzaj> FIRO FARM d.o.o. za stočarstvo, poljoprivrednu proizvodnju i trgovinu - u stečaju, OIB 78810654120, Šašna Greda bb, 44202 Topolovac zastupanog po punomoćniku TAMARA ILIĆ</izvorni_sadrzaj>
    <derivirana_varijabla naziv="DomainObject.Predmet.ProtustrankaFormatedWithAdressOIB_1"> FIRO FARM d.o.o. za stočarstvo, poljoprivrednu proizvodnju i trgovinu - u stečaju, OIB 78810654120, Šašna Greda bb, 44202 Topolovac zastupanog po punomoćniku TAMARA ILIĆ</derivirana_varijabla>
  </DomainObject.Predmet.ProtustrankaFormatedWithAdressOIB>
  <DomainObject.Predmet.ProtustrankaWithAdress>
    <izvorni_sadrzaj>FIRO FARM d.o.o. za stočarstvo, poljoprivrednu proizvodnju i trgovinu - u stečaju Šašna Greda bb, 44202 Topolovac</izvorni_sadrzaj>
    <derivirana_varijabla naziv="DomainObject.Predmet.ProtustrankaWithAdress_1">FIRO FARM d.o.o. za stočarstvo, poljoprivrednu proizvodnju i trgovinu - u stečaju Šašna Greda bb, 44202 Topolovac</derivirana_varijabla>
  </DomainObject.Predmet.ProtustrankaWithAdress>
  <DomainObject.Predmet.ProtustrankaWithAdressOIB>
    <izvorni_sadrzaj>FIRO FARM d.o.o. za stočarstvo, poljoprivrednu proizvodnju i trgovinu - u stečaju, OIB 78810654120, Šašna Greda bb, 44202 Topolovac</izvorni_sadrzaj>
    <derivirana_varijabla naziv="DomainObject.Predmet.ProtustrankaWithAdressOIB_1">FIRO FARM d.o.o. za stočarstvo, poljoprivrednu proizvodnju i trgovinu - u stečaju, OIB 78810654120, Šašna Greda bb, 44202 Topolovac</derivirana_varijabla>
  </DomainObject.Predmet.ProtustrankaWithAdressOIB>
  <DomainObject.Predmet.ProtustrankaNazivFormated>
    <izvorni_sadrzaj>FIRO FARM d.o.o. za stočarstvo, poljoprivrednu proizvodnju i trgovinu - u stečaju</izvorni_sadrzaj>
    <derivirana_varijabla naziv="DomainObject.Predmet.ProtustrankaNazivFormated_1">FIRO FARM d.o.o. za stočarstvo, poljoprivrednu proizvodnju i trgovinu - u stečaju</derivirana_varijabla>
  </DomainObject.Predmet.ProtustrankaNazivFormated>
  <DomainObject.Predmet.ProtustrankaNazivFormatedOIB>
    <izvorni_sadrzaj>FIRO FARM d.o.o. za stočarstvo, poljoprivrednu proizvodnju i trgovinu - u stečaju, OIB 78810654120</izvorni_sadrzaj>
    <derivirana_varijabla naziv="DomainObject.Predmet.ProtustrankaNazivFormatedOIB_1">FIRO FARM d.o.o. za stočarstvo, poljoprivrednu proizvodnju i trgovinu - u stečaju, OIB 78810654120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MLIJEČNA STAZA d.o.o. zastupanog po punomoćniku Maro Mihčević; S.IM.ZELINA D.O.O.; Vjerovnici</izvorni_sadrzaj>
    <derivirana_varijabla naziv="DomainObject.Predmet.StrankaFormated_1">  MLIJEČNA STAZA d.o.o. zastupanog po punomoćniku Maro Mihčević; S.IM.ZELINA D.O.O.; Vjerovnici</derivirana_varijabla>
  </DomainObject.Predmet.StrankaFormated>
  <DomainObject.Predmet.StrankaFormatedOIB>
    <izvorni_sadrzaj>  MLIJEČNA STAZA d.o.o., OIB 51305337536 zastupanog po punomoćniku Maro Mihčević; S.IM.ZELINA D.O.O.; Vjerovnici</izvorni_sadrzaj>
    <derivirana_varijabla naziv="DomainObject.Predmet.StrankaFormatedOIB_1">  MLIJEČNA STAZA d.o.o., OIB 51305337536 zastupanog po punomoćniku Maro Mihčević; S.IM.ZELINA D.O.O.; Vjerovnici</derivirana_varijabla>
  </DomainObject.Predmet.StrankaFormatedOIB>
  <DomainObject.Predmet.StrankaFormatedWithAdress>
    <izvorni_sadrzaj> MLIJEČNA STAZA d.o.o., Šašna Greda  bb, Topolovac zastupanog po punomoćniku Maro Mihčević; S.IM.ZELINA D.O.O.; Vjerovnici</izvorni_sadrzaj>
    <derivirana_varijabla naziv="DomainObject.Predmet.StrankaFormatedWithAdress_1"> MLIJEČNA STAZA d.o.o., Šašna Greda  bb, Topolovac zastupanog po punomoćniku Maro Mihčević; S.IM.ZELINA D.O.O.; Vjerovnici</derivirana_varijabla>
  </DomainObject.Predmet.StrankaFormatedWithAdress>
  <DomainObject.Predmet.StrankaFormatedWithAdressOIB>
    <izvorni_sadrzaj> MLIJEČNA STAZA d.o.o., OIB 51305337536, Šašna Greda  bb, Topolovac zastupanog po punomoćniku Maro Mihčević; S.IM.ZELINA D.O.O.; Vjerovnici</izvorni_sadrzaj>
    <derivirana_varijabla naziv="DomainObject.Predmet.StrankaFormatedWithAdressOIB_1"> MLIJEČNA STAZA d.o.o., OIB 51305337536, Šašna Greda  bb, Topolovac zastupanog po punomoćniku Maro Mihčević; S.IM.ZELINA D.O.O.; Vjerovnici</derivirana_varijabla>
  </DomainObject.Predmet.StrankaFormatedWithAdressOIB>
  <DomainObject.Predmet.StrankaWithAdress>
    <izvorni_sadrzaj>MLIJEČNA STAZA d.o.o. Šašna Greda  bb,Topolovac,S.IM.ZELINA D.O.O. ,Vjerovnici </izvorni_sadrzaj>
    <derivirana_varijabla naziv="DomainObject.Predmet.StrankaWithAdress_1">MLIJEČNA STAZA d.o.o. Šašna Greda  bb,Topolovac,S.IM.ZELINA D.O.O. ,Vjerovnici </derivirana_varijabla>
  </DomainObject.Predmet.StrankaWithAdress>
  <DomainObject.Predmet.StrankaWithAdressOIB>
    <izvorni_sadrzaj>MLIJEČNA STAZA d.o.o., OIB 51305337536, Šašna Greda  bb,Topolovac,S.IM.ZELINA D.O.O.,Vjerovnici</izvorni_sadrzaj>
    <derivirana_varijabla naziv="DomainObject.Predmet.StrankaWithAdressOIB_1">MLIJEČNA STAZA d.o.o., OIB 51305337536, Šašna Greda  bb,Topolovac,S.IM.ZELINA D.O.O.,Vjerovnici</derivirana_varijabla>
  </DomainObject.Predmet.StrankaWithAdressOIB>
  <DomainObject.Predmet.StrankaNazivFormated>
    <izvorni_sadrzaj>MLIJEČNA STAZA d.o.o.,S.IM.ZELINA D.O.O.,Vjerovnici</izvorni_sadrzaj>
    <derivirana_varijabla naziv="DomainObject.Predmet.StrankaNazivFormated_1">MLIJEČNA STAZA d.o.o.,S.IM.ZELINA D.O.O.,Vjerovnici</derivirana_varijabla>
  </DomainObject.Predmet.StrankaNazivFormated>
  <DomainObject.Predmet.StrankaNazivFormatedOIB>
    <izvorni_sadrzaj>MLIJEČNA STAZA d.o.o., OIB 51305337536,S.IM.ZELINA D.O.O.,Vjerovnici</izvorni_sadrzaj>
    <derivirana_varijabla naziv="DomainObject.Predmet.StrankaNazivFormatedOIB_1">MLIJEČNA STAZA d.o.o., OIB 51305337536,S.IM.ZELINA D.O.O.,Vjerovnici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MLIJEČNA STAZA d.o.o. zastupanog po punomoćniku Maro Mihčević</item>
      <item>S.IM.ZELINA D.O.O.</item>
      <item>Vjerovnici</item>
    </izvorni_sadrzaj>
    <derivirana_varijabla naziv="DomainObject.Predmet.StrankaListFormated_1">
      <item>MLIJEČNA STAZA d.o.o. zastupanog po punomoćniku Maro Mihčević</item>
      <item>S.IM.ZELINA D.O.O.</item>
      <item>Vjerovnici</item>
    </derivirana_varijabla>
  </DomainObject.Predmet.StrankaListFormated>
  <DomainObject.Predmet.StrankaListFormatedOIB>
    <izvorni_sadrzaj>
      <item>MLIJEČNA STAZA d.o.o., OIB 51305337536 zastupanog po punomoćniku Maro Mihčević</item>
      <item>S.IM.ZELINA D.O.O.</item>
      <item>Vjerovnici</item>
    </izvorni_sadrzaj>
    <derivirana_varijabla naziv="DomainObject.Predmet.StrankaListFormatedOIB_1">
      <item>MLIJEČNA STAZA d.o.o., OIB 51305337536 zastupanog po punomoćniku Maro Mihčević</item>
      <item>S.IM.ZELINA D.O.O.</item>
      <item>Vjerovnici</item>
    </derivirana_varijabla>
  </DomainObject.Predmet.StrankaListFormatedOIB>
  <DomainObject.Predmet.StrankaListFormatedWithAdress>
    <izvorni_sadrzaj>
      <item>MLIJEČNA STAZA d.o.o., Šašna Greda  bb, Topolovac zastupanog po punomoćniku Maro Mihčević</item>
      <item>S.IM.ZELINA D.O.O.</item>
      <item>Vjerovnici</item>
    </izvorni_sadrzaj>
    <derivirana_varijabla naziv="DomainObject.Predmet.StrankaListFormatedWithAdress_1">
      <item>MLIJEČNA STAZA d.o.o., Šašna Greda  bb, Topolovac zastupanog po punomoćniku Maro Mihčević</item>
      <item>S.IM.ZELINA D.O.O.</item>
      <item>Vjerovnici</item>
    </derivirana_varijabla>
  </DomainObject.Predmet.StrankaListFormatedWithAdress>
  <DomainObject.Predmet.StrankaListFormatedWithAdressOIB>
    <izvorni_sadrzaj>
      <item>MLIJEČNA STAZA d.o.o., OIB 51305337536, Šašna Greda  bb, Topolovac zastupanog po punomoćniku Maro Mihčević</item>
      <item>S.IM.ZELINA D.O.O.</item>
      <item>Vjerovnici</item>
    </izvorni_sadrzaj>
    <derivirana_varijabla naziv="DomainObject.Predmet.StrankaListFormatedWithAdressOIB_1">
      <item>MLIJEČNA STAZA d.o.o., OIB 51305337536, Šašna Greda  bb, Topolovac zastupanog po punomoćniku Maro Mihčević</item>
      <item>S.IM.ZELINA D.O.O.</item>
      <item>Vjerovnici</item>
    </derivirana_varijabla>
  </DomainObject.Predmet.StrankaListFormatedWithAdressOIB>
  <DomainObject.Predmet.StrankaListNazivFormated>
    <izvorni_sadrzaj>
      <item>MLIJEČNA STAZA d.o.o.</item>
      <item>S.IM.ZELINA D.O.O.</item>
      <item>Vjerovnici</item>
    </izvorni_sadrzaj>
    <derivirana_varijabla naziv="DomainObject.Predmet.StrankaListNazivFormated_1">
      <item>MLIJEČNA STAZA d.o.o.</item>
      <item>S.IM.ZELINA D.O.O.</item>
      <item>Vjerovnici</item>
    </derivirana_varijabla>
  </DomainObject.Predmet.StrankaListNazivFormated>
  <DomainObject.Predmet.StrankaListNazivFormatedOIB>
    <izvorni_sadrzaj>
      <item>MLIJEČNA STAZA d.o.o., OIB 51305337536</item>
      <item>S.IM.ZELINA D.O.O.</item>
      <item>Vjerovnici</item>
    </izvorni_sadrzaj>
    <derivirana_varijabla naziv="DomainObject.Predmet.StrankaListNazivFormatedOIB_1">
      <item>MLIJEČNA STAZA d.o.o., OIB 51305337536</item>
      <item>S.IM.ZELINA D.O.O.</item>
      <item>Vjerovnici</item>
    </derivirana_varijabla>
  </DomainObject.Predmet.StrankaListNazivFormatedOIB>
  <DomainObject.Predmet.ProtuStrankaListFormated>
    <izvorni_sadrzaj>
      <item>FIRO FARM d.o.o. za stočarstvo, poljoprivrednu proizvodnju i trgovinu - u stečaju zastupanog po punomoćniku TAMARA ILIĆ</item>
    </izvorni_sadrzaj>
    <derivirana_varijabla naziv="DomainObject.Predmet.ProtuStrankaListFormated_1">
      <item>FIRO FARM d.o.o. za stočarstvo, poljoprivrednu proizvodnju i trgovinu - u stečaju zastupanog po punomoćniku TAMARA ILIĆ</item>
    </derivirana_varijabla>
  </DomainObject.Predmet.ProtuStrankaListFormated>
  <DomainObject.Predmet.ProtuStrankaListFormatedOIB>
    <izvorni_sadrzaj>
      <item>FIRO FARM d.o.o. za stočarstvo, poljoprivrednu proizvodnju i trgovinu - u stečaju, OIB 78810654120 zastupanog po punomoćniku TAMARA ILIĆ</item>
    </izvorni_sadrzaj>
    <derivirana_varijabla naziv="DomainObject.Predmet.ProtuStrankaListFormatedOIB_1">
      <item>FIRO FARM d.o.o. za stočarstvo, poljoprivrednu proizvodnju i trgovinu - u stečaju, OIB 78810654120 zastupanog po punomoćniku TAMARA ILIĆ</item>
    </derivirana_varijabla>
  </DomainObject.Predmet.ProtuStrankaListFormatedOIB>
  <DomainObject.Predmet.ProtuStrankaListFormatedWithAdress>
    <izvorni_sadrzaj>
      <item>FIRO FARM d.o.o. za stočarstvo, poljoprivrednu proizvodnju i trgovinu - u stečaju, Šašna Greda bb, 44202 Topolovac zastupanog po punomoćniku TAMARA ILIĆ</item>
    </izvorni_sadrzaj>
    <derivirana_varijabla naziv="DomainObject.Predmet.ProtuStrankaListFormatedWithAdress_1">
      <item>FIRO FARM d.o.o. za stočarstvo, poljoprivrednu proizvodnju i trgovinu - u stečaju, Šašna Greda bb, 44202 Topolovac zastupanog po punomoćniku TAMARA ILIĆ</item>
    </derivirana_varijabla>
  </DomainObject.Predmet.ProtuStrankaListFormatedWithAdress>
  <DomainObject.Predmet.ProtuStrankaListFormatedWithAdressOIB>
    <izvorni_sadrzaj>
      <item>FIRO FARM d.o.o. za stočarstvo, poljoprivrednu proizvodnju i trgovinu - u stečaju, OIB 78810654120, Šašna Greda bb, 44202 Topolovac zastupanog po punomoćniku TAMARA ILIĆ</item>
    </izvorni_sadrzaj>
    <derivirana_varijabla naziv="DomainObject.Predmet.ProtuStrankaListFormatedWithAdressOIB_1">
      <item>FIRO FARM d.o.o. za stočarstvo, poljoprivrednu proizvodnju i trgovinu - u stečaju, OIB 78810654120, Šašna Greda bb, 44202 Topolovac zastupanog po punomoćniku TAMARA ILIĆ</item>
    </derivirana_varijabla>
  </DomainObject.Predmet.ProtuStrankaListFormatedWithAdressOIB>
  <DomainObject.Predmet.ProtuStrankaListNazivFormated>
    <izvorni_sadrzaj>
      <item>FIRO FARM d.o.o. za stočarstvo, poljoprivrednu proizvodnju i trgovinu - u stečaju</item>
    </izvorni_sadrzaj>
    <derivirana_varijabla naziv="DomainObject.Predmet.ProtuStrankaListNazivFormated_1">
      <item>FIRO FARM d.o.o. za stočarstvo, poljoprivrednu proizvodnju i trgovinu - u stečaju</item>
    </derivirana_varijabla>
  </DomainObject.Predmet.ProtuStrankaListNazivFormated>
  <DomainObject.Predmet.ProtuStrankaListNazivFormatedOIB>
    <izvorni_sadrzaj>
      <item>FIRO FARM d.o.o. za stočarstvo, poljoprivrednu proizvodnju i trgovinu - u stečaju, OIB 78810654120</item>
    </izvorni_sadrzaj>
    <derivirana_varijabla naziv="DomainObject.Predmet.ProtuStrankaListNazivFormatedOIB_1">
      <item>FIRO FARM d.o.o. za stočarstvo, poljoprivrednu proizvodnju i trgovinu - u stečaju, OIB 78810654120</item>
    </derivirana_varijabla>
  </DomainObject.Predmet.ProtuStrankaListNazivFormatedOIB>
  <DomainObject.Predmet.OstaliListFormated>
    <izvorni_sadrzaj>
      <item>PARKOVI LIPIKA</item>
      <item>TAMARA ILIĆ punomoćnik sudionika u postupku FIRO FARM d.o.o. za stočarstvo, poljoprivrednu proizvodnju i trgovinu - u stečaju</item>
      <item>Maro Mihčević punomoćnik sudionika u postupku MLIJEČNA STAZA d.o.o.</item>
      <item>Jure Marušić</item>
      <item>HYPO ALPE-ADRIA-BANK dioničko društvo</item>
      <item>SLATINSKA BANKA d.d.</item>
    </izvorni_sadrzaj>
    <derivirana_varijabla naziv="DomainObject.Predmet.OstaliListFormated_1">
      <item>PARKOVI LIPIKA</item>
      <item>TAMARA ILIĆ punomoćnik sudionika u postupku FIRO FARM d.o.o. za stočarstvo, poljoprivrednu proizvodnju i trgovinu - u stečaju</item>
      <item>Maro Mihčević punomoćnik sudionika u postupku MLIJEČNA STAZA d.o.o.</item>
      <item>Jure Marušić</item>
      <item>HYPO ALPE-ADRIA-BANK dioničko društvo</item>
      <item>SLATINSKA BANKA d.d.</item>
    </derivirana_varijabla>
  </DomainObject.Predmet.OstaliListFormated>
  <DomainObject.Predmet.OstaliListFormatedOIB>
    <izvorni_sadrzaj>
      <item>PARKOVI LIPIKA, OIB 65551140094</item>
      <item>TAMARA ILIĆ punomoćnik sudionika u postupku FIRO FARM d.o.o. za stočarstvo, poljoprivrednu proizvodnju i trgovinu - u stečaju</item>
      <item>Maro Mihčević punomoćnik sudionika u postupku MLIJEČNA STAZA d.o.o.</item>
      <item>Jure Marušić, OIB 52703189678</item>
      <item>HYPO ALPE-ADRIA-BANK dioničko društvo, OIB 14036333877</item>
      <item>SLATINSKA BANKA d.d., OIB 42252496579</item>
    </izvorni_sadrzaj>
    <derivirana_varijabla naziv="DomainObject.Predmet.OstaliListFormatedOIB_1">
      <item>PARKOVI LIPIKA, OIB 65551140094</item>
      <item>TAMARA ILIĆ punomoćnik sudionika u postupku FIRO FARM d.o.o. za stočarstvo, poljoprivrednu proizvodnju i trgovinu - u stečaju</item>
      <item>Maro Mihčević punomoćnik sudionika u postupku MLIJEČNA STAZA d.o.o.</item>
      <item>Jure Marušić, OIB 52703189678</item>
      <item>HYPO ALPE-ADRIA-BANK dioničko društvo, OIB 14036333877</item>
      <item>SLATINSKA BANKA d.d., OIB 42252496579</item>
    </derivirana_varijabla>
  </DomainObject.Predmet.OstaliListFormatedOIB>
  <DomainObject.Predmet.OstaliListFormatedWithAdress>
    <izvorni_sadrzaj>
      <item>PARKOVI LIPIKA, Slavonska ulica 51, 34551 Lipik</item>
      <item>TAMARA ILIĆ, Jurišićeva 30, 10000 Zagreb punomoćnik sudionika u postupku FIRO FARM d.o.o. za stočarstvo, poljoprivrednu proizvodnju i trgovinu - u stečaju</item>
      <item>Maro Mihčević, SMIČIKLASOVA 18/III, 10 000 Zagreb punomoćnik sudionika u postupku MLIJEČNA STAZA d.o.o.</item>
      <item>Jure Marušić, Bleiweisova 21, 10000 Zagreb</item>
      <item>HYPO ALPE-ADRIA-BANK dioničko društvo, Slavonska avenija 6, 10000 Zagreb</item>
      <item>SLATINSKA BANKA d.d., Vladimira Nazora 2, Slatina</item>
    </izvorni_sadrzaj>
    <derivirana_varijabla naziv="DomainObject.Predmet.OstaliListFormatedWithAdress_1">
      <item>PARKOVI LIPIKA, Slavonska ulica 51, 34551 Lipik</item>
      <item>TAMARA ILIĆ, Jurišićeva 30, 10000 Zagreb punomoćnik sudionika u postupku FIRO FARM d.o.o. za stočarstvo, poljoprivrednu proizvodnju i trgovinu - u stečaju</item>
      <item>Maro Mihčević, SMIČIKLASOVA 18/III, 10 000 Zagreb punomoćnik sudionika u postupku MLIJEČNA STAZA d.o.o.</item>
      <item>Jure Marušić, Bleiweisova 21, 10000 Zagreb</item>
      <item>HYPO ALPE-ADRIA-BANK dioničko društvo, Slavonska avenija 6, 10000 Zagreb</item>
      <item>SLATINSKA BANKA d.d., Vladimira Nazora 2, Slatina</item>
    </derivirana_varijabla>
  </DomainObject.Predmet.OstaliListFormatedWithAdress>
  <DomainObject.Predmet.OstaliListFormatedWithAdressOIB>
    <izvorni_sadrzaj>
      <item>PARKOVI LIPIKA, OIB 65551140094, Slavonska ulica 51, 34551 Lipik</item>
      <item>TAMARA ILIĆ, Jurišićeva 30, 10000 Zagreb punomoćnik sudionika u postupku FIRO FARM d.o.o. za stočarstvo, poljoprivrednu proizvodnju i trgovinu - u stečaju</item>
      <item>Maro Mihčević, SMIČIKLASOVA 18/III, 10 000 Zagreb punomoćnik sudionika u postupku MLIJEČNA STAZA d.o.o.</item>
      <item>Jure Marušić, OIB 52703189678, Bleiweisova 21, 10000 Zagreb</item>
      <item>HYPO ALPE-ADRIA-BANK dioničko društvo, OIB 14036333877, Slavonska avenija 6, 10000 Zagreb</item>
      <item>SLATINSKA BANKA d.d., OIB 42252496579, Vladimira Nazora 2, Slatina</item>
    </izvorni_sadrzaj>
    <derivirana_varijabla naziv="DomainObject.Predmet.OstaliListFormatedWithAdressOIB_1">
      <item>PARKOVI LIPIKA, OIB 65551140094, Slavonska ulica 51, 34551 Lipik</item>
      <item>TAMARA ILIĆ, Jurišićeva 30, 10000 Zagreb punomoćnik sudionika u postupku FIRO FARM d.o.o. za stočarstvo, poljoprivrednu proizvodnju i trgovinu - u stečaju</item>
      <item>Maro Mihčević, SMIČIKLASOVA 18/III, 10 000 Zagreb punomoćnik sudionika u postupku MLIJEČNA STAZA d.o.o.</item>
      <item>Jure Marušić, OIB 52703189678, Bleiweisova 21, 10000 Zagreb</item>
      <item>HYPO ALPE-ADRIA-BANK dioničko društvo, OIB 14036333877, Slavonska avenija 6, 10000 Zagreb</item>
      <item>SLATINSKA BANKA d.d., OIB 42252496579, Vladimira Nazora 2, Slatina</item>
    </derivirana_varijabla>
  </DomainObject.Predmet.OstaliListFormatedWithAdressOIB>
  <DomainObject.Predmet.OstaliListNazivFormated>
    <izvorni_sadrzaj>
      <item>PARKOVI LIPIKA</item>
      <item>TAMARA ILIĆ</item>
      <item>Maro Mihčević</item>
      <item>Jure Marušić</item>
      <item>HYPO ALPE-ADRIA-BANK dioničko društvo</item>
      <item>SLATINSKA BANKA d.d.</item>
    </izvorni_sadrzaj>
    <derivirana_varijabla naziv="DomainObject.Predmet.OstaliListNazivFormated_1">
      <item>PARKOVI LIPIKA</item>
      <item>TAMARA ILIĆ</item>
      <item>Maro Mihčević</item>
      <item>Jure Marušić</item>
      <item>HYPO ALPE-ADRIA-BANK dioničko društvo</item>
      <item>SLATINSKA BANKA d.d.</item>
    </derivirana_varijabla>
  </DomainObject.Predmet.OstaliListNazivFormated>
  <DomainObject.Predmet.OstaliListNazivFormatedOIB>
    <izvorni_sadrzaj>
      <item>PARKOVI LIPIKA, OIB 65551140094</item>
      <item>TAMARA ILIĆ</item>
      <item>Maro Mihčević</item>
      <item>Jure Marušić, OIB 52703189678</item>
      <item>HYPO ALPE-ADRIA-BANK dioničko društvo, OIB 14036333877</item>
      <item>SLATINSKA BANKA d.d., OIB 42252496579</item>
    </izvorni_sadrzaj>
    <derivirana_varijabla naziv="DomainObject.Predmet.OstaliListNazivFormatedOIB_1">
      <item>PARKOVI LIPIKA, OIB 65551140094</item>
      <item>TAMARA ILIĆ</item>
      <item>Maro Mihčević</item>
      <item>Jure Marušić, OIB 52703189678</item>
      <item>HYPO ALPE-ADRIA-BANK dioničko društvo, OIB 14036333877</item>
      <item>SLATINSKA BANKA d.d., OIB 42252496579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travnja 2021.</izvorni_sadrzaj>
    <derivirana_varijabla naziv="DomainObject.Datum_1">27. travnja 2021.</derivirana_varijabla>
  </DomainObject.Datum>
  <DomainObject.PoslovniBrojDokumenta>
    <izvorni_sadrzaj>St-42/2011-203</izvorni_sadrzaj>
    <derivirana_varijabla naziv="DomainObject.PoslovniBrojDokumenta_1">St-42/2011-203</derivirana_varijabla>
  </DomainObject.PoslovniBrojDokumenta>
  <DomainObject.Predmet.StrankaIDrugi>
    <izvorni_sadrzaj>MLIJEČNA STAZA d.o.o. i dr.</izvorni_sadrzaj>
    <derivirana_varijabla naziv="DomainObject.Predmet.StrankaIDrugi_1">MLIJEČNA STAZA d.o.o. i dr.</derivirana_varijabla>
  </DomainObject.Predmet.StrankaIDrugi>
  <DomainObject.Predmet.ProtustrankaIDrugi>
    <izvorni_sadrzaj>FIRO FARM d.o.o. za stočarstvo, poljoprivrednu proizvodnju i trgovinu - u stečaju</izvorni_sadrzaj>
    <derivirana_varijabla naziv="DomainObject.Predmet.ProtustrankaIDrugi_1">FIRO FARM d.o.o. za stočarstvo, poljoprivrednu proizvodnju i trgovinu - u stečaju</derivirana_varijabla>
  </DomainObject.Predmet.ProtustrankaIDrugi>
  <DomainObject.Predmet.StrankaIDrugiAdressOIB>
    <izvorni_sadrzaj>MLIJEČNA STAZA d.o.o., OIB 51305337536, Šašna Greda  bb, Topolovac i dr.</izvorni_sadrzaj>
    <derivirana_varijabla naziv="DomainObject.Predmet.StrankaIDrugiAdressOIB_1">MLIJEČNA STAZA d.o.o., OIB 51305337536, Šašna Greda  bb, Topolovac i dr.</derivirana_varijabla>
  </DomainObject.Predmet.StrankaIDrugiAdressOIB>
  <DomainObject.Predmet.ProtustrankaIDrugiAdressOIB>
    <izvorni_sadrzaj>FIRO FARM d.o.o. za stočarstvo, poljoprivrednu proizvodnju i trgovinu - u stečaju, OIB 78810654120, Šašna Greda bb, 44202 Topolovac</izvorni_sadrzaj>
    <derivirana_varijabla naziv="DomainObject.Predmet.ProtustrankaIDrugiAdressOIB_1">FIRO FARM d.o.o. za stočarstvo, poljoprivrednu proizvodnju i trgovinu - u stečaju, OIB 78810654120, Šašna Greda bb, 44202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veljače 2014.</izvorni_sadrzaj>
    <derivirana_varijabla naziv="DomainObject.Predmet.OdlukaRjesenje.DatumDonosenjaOdluke_1">20. veljače 2014.</derivirana_varijabla>
  </DomainObject.Predmet.OdlukaRjesenje.DatumDonosenjaOdluke>
  <DomainObject.Predmet.OdlukaRjesenje.DatumPravomocnosti>
    <izvorni_sadrzaj>15. ožujka 2014.</izvorni_sadrzaj>
    <derivirana_varijabla naziv="DomainObject.Predmet.OdlukaRjesenje.DatumPravomocnosti_1">15. ožujka 2014.</derivirana_varijabla>
  </DomainObject.Predmet.OdlukaRjesenje.DatumPravomocnosti>
  <DomainObject.Predmet.OdlukaRjesenje.Oznaka>
    <izvorni_sadrzaj>St-42/2011-169</izvorni_sadrzaj>
    <derivirana_varijabla naziv="DomainObject.Predmet.OdlukaRjesenje.Oznaka_1">St-42/2011-169</derivirana_varijabla>
  </DomainObject.Predmet.OdlukaRjesenje.Oznaka>
  <DomainObject.Predmet.SudioniciListNaziv>
    <izvorni_sadrzaj>
      <item>MLIJEČNA STAZA d.o.o.</item>
      <item>FIRO FARM d.o.o. za stočarstvo, poljoprivrednu proizvodnju i trgovinu - u stečaju</item>
      <item>PARKOVI LIPIKA</item>
      <item>TAMARA ILIĆ</item>
      <item>Maro Mihčević</item>
      <item>S.IM.ZELINA D.O.O.</item>
      <item>Jure Marušić</item>
      <item>Vjerovnici</item>
      <item>HYPO ALPE-ADRIA-BANK dioničko društvo</item>
      <item>SLATINSKA BANKA d.d.</item>
    </izvorni_sadrzaj>
    <derivirana_varijabla naziv="DomainObject.Predmet.SudioniciListNaziv_1">
      <item>MLIJEČNA STAZA d.o.o.</item>
      <item>FIRO FARM d.o.o. za stočarstvo, poljoprivrednu proizvodnju i trgovinu - u stečaju</item>
      <item>PARKOVI LIPIKA</item>
      <item>TAMARA ILIĆ</item>
      <item>Maro Mihčević</item>
      <item>S.IM.ZELINA D.O.O.</item>
      <item>Jure Marušić</item>
      <item>Vjerovnici</item>
      <item>HYPO ALPE-ADRIA-BANK dioničko društvo</item>
      <item>SLATINSKA BANKA d.d.</item>
    </derivirana_varijabla>
  </DomainObject.Predmet.SudioniciListNaziv>
  <DomainObject.Predmet.SudioniciListAdressOIB>
    <izvorni_sadrzaj>
      <item>MLIJEČNA STAZA d.o.o., OIB 51305337536, Šašna Greda  bb,Topolovac</item>
      <item>FIRO FARM d.o.o. za stočarstvo, poljoprivrednu proizvodnju i trgovinu - u stečaju, OIB 78810654120, Šašna Greda bb,44202 Topolovac</item>
      <item>PARKOVI LIPIKA, OIB 65551140094, Slavonska ulica 51,34551 Lipik</item>
      <item>TAMARA ILIĆ, Jurišićeva 30,10000 Zagreb</item>
      <item>Maro Mihčević, SMIČIKLASOVA 18/III,10 000 Zagreb</item>
      <item>S.IM.ZELINA D.O.O.</item>
      <item>Jure Marušić, OIB 52703189678, Bleiweisova 21,10000 Zagreb</item>
      <item>Vjerovnici</item>
      <item>HYPO ALPE-ADRIA-BANK dioničko društvo, OIB 14036333877, Slavonska avenija 6,10000 Zagreb</item>
      <item>SLATINSKA BANKA d.d., OIB 42252496579, Vladimira Nazora 2,Slatina</item>
    </izvorni_sadrzaj>
    <derivirana_varijabla naziv="DomainObject.Predmet.SudioniciListAdressOIB_1">
      <item>MLIJEČNA STAZA d.o.o., OIB 51305337536, Šašna Greda  bb,Topolovac</item>
      <item>FIRO FARM d.o.o. za stočarstvo, poljoprivrednu proizvodnju i trgovinu - u stečaju, OIB 78810654120, Šašna Greda bb,44202 Topolovac</item>
      <item>PARKOVI LIPIKA, OIB 65551140094, Slavonska ulica 51,34551 Lipik</item>
      <item>TAMARA ILIĆ, Jurišićeva 30,10000 Zagreb</item>
      <item>Maro Mihčević, SMIČIKLASOVA 18/III,10 000 Zagreb</item>
      <item>S.IM.ZELINA D.O.O.</item>
      <item>Jure Marušić, OIB 52703189678, Bleiweisova 21,10000 Zagreb</item>
      <item>Vjerovnici</item>
      <item>HYPO ALPE-ADRIA-BANK dioničko društvo, OIB 14036333877, Slavonska avenija 6,10000 Zagreb</item>
      <item>SLATINSKA BANKA d.d., OIB 42252496579, Vladimira Nazora 2,Slatina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51305337536</item>
      <item>, OIB 78810654120</item>
      <item>, OIB 65551140094</item>
      <item>, OIB null</item>
      <item>, OIB null</item>
      <item>, OIB null</item>
      <item>, OIB 52703189678</item>
      <item>, OIB null</item>
      <item>, OIB 14036333877</item>
      <item>, OIB 42252496579</item>
    </izvorni_sadrzaj>
    <derivirana_varijabla naziv="DomainObject.Predmet.SudioniciListNazivOIB_1">
      <item>, OIB 51305337536</item>
      <item>, OIB 78810654120</item>
      <item>, OIB 65551140094</item>
      <item>, OIB null</item>
      <item>, OIB null</item>
      <item>, OIB null</item>
      <item>, OIB 52703189678</item>
      <item>, OIB null</item>
      <item>, OIB 14036333877</item>
      <item>, OIB 42252496579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travnja 2009.</izvorni_sadrzaj>
    <derivirana_varijabla naziv="DomainObject.Predmet.DatumPocetkaProcesa_1">20. travnja 2009.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76D46C-7B86-4508-895B-3C9A5190704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2450</properties:Words>
  <properties:Characters>13652</properties:Characters>
  <properties:Lines>318</properties:Lines>
  <properties:Paragraphs>65</properties:Paragraphs>
  <properties:TotalTime>119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2018-04-17T13:28:00Z</dcterms:created>
  <dc:creator>nmarkovic</dc:creator>
  <cp:lastModifiedBy>Nikolina Krunić</cp:lastModifiedBy>
  <cp:lastPrinted>2021-04-26T12:49:00Z</cp:lastPrinted>
  <dcterms:modified xmlns:xsi="http://www.w3.org/2001/XMLSchema-instance" xsi:type="dcterms:W3CDTF">2021-04-27T05:44:00Z</dcterms:modified>
  <cp:revision>34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St-42/2011-203 / Zapisnik - Skupština vjerovnika (10. Zapisnik - Skupština vjerovnika ICMS.docx)</vt:lpwstr>
  </prop:property>
  <prop:property fmtid="{D5CDD505-2E9C-101B-9397-08002B2CF9AE}" pid="4" name="CC_coloring">
    <vt:bool>false</vt:bool>
  </prop:property>
  <prop:property fmtid="{D5CDD505-2E9C-101B-9397-08002B2CF9AE}" pid="5" name="BrojStranica">
    <vt:i4>7</vt:i4>
  </prop:property>
</prop:Properties>
</file>